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553D70DA" w:rsidR="002F371C" w:rsidRPr="009C24B3" w:rsidRDefault="00000000" w:rsidP="00E83659">
      <w:pPr>
        <w:pStyle w:val="3GPPHeader"/>
        <w:tabs>
          <w:tab w:val="clear" w:pos="9360"/>
          <w:tab w:val="right" w:pos="8640"/>
        </w:tabs>
      </w:pPr>
      <w:r w:rsidRPr="009C24B3">
        <w:t>3GPP TSG-RAN WG1 Meeting #11</w:t>
      </w:r>
      <w:r w:rsidR="00652864">
        <w:t>9</w:t>
      </w:r>
      <w:r w:rsidRPr="009C24B3">
        <w:tab/>
        <w:t>R1-2</w:t>
      </w:r>
      <w:r w:rsidR="00961FDA">
        <w:t>4</w:t>
      </w:r>
      <w:r w:rsidR="00343A9B">
        <w:t>10529</w:t>
      </w:r>
    </w:p>
    <w:p w14:paraId="3493B0CB" w14:textId="52C83848" w:rsidR="002F371C" w:rsidRPr="009C24B3" w:rsidRDefault="00652864" w:rsidP="00E83659">
      <w:pPr>
        <w:pStyle w:val="3GPPHeader"/>
        <w:tabs>
          <w:tab w:val="clear" w:pos="9360"/>
          <w:tab w:val="right" w:pos="8640"/>
        </w:tabs>
      </w:pPr>
      <w:r w:rsidRPr="00652864">
        <w:rPr>
          <w:bCs/>
          <w:szCs w:val="22"/>
        </w:rPr>
        <w:t>Orlando, US, November 18</w:t>
      </w:r>
      <w:r w:rsidRPr="00652864">
        <w:rPr>
          <w:bCs/>
          <w:szCs w:val="22"/>
          <w:vertAlign w:val="superscript"/>
        </w:rPr>
        <w:t>th</w:t>
      </w:r>
      <w:r w:rsidRPr="00652864">
        <w:rPr>
          <w:bCs/>
          <w:szCs w:val="22"/>
        </w:rPr>
        <w:t>–22</w:t>
      </w:r>
      <w:r w:rsidRPr="00652864">
        <w:rPr>
          <w:bCs/>
          <w:szCs w:val="22"/>
          <w:vertAlign w:val="superscript"/>
        </w:rPr>
        <w:t>nd</w:t>
      </w:r>
      <w:r w:rsidR="008B5B45">
        <w:t xml:space="preserve">, </w:t>
      </w:r>
      <w:r w:rsidR="00710AE5" w:rsidRPr="009C24B3">
        <w:t>2024</w:t>
      </w:r>
    </w:p>
    <w:p w14:paraId="20F2234E" w14:textId="77777777" w:rsidR="002F371C" w:rsidRPr="009C24B3" w:rsidRDefault="00000000" w:rsidP="00E83659">
      <w:pPr>
        <w:pStyle w:val="3GPPHeader"/>
        <w:tabs>
          <w:tab w:val="clear" w:pos="9360"/>
          <w:tab w:val="right" w:pos="8640"/>
        </w:tabs>
      </w:pPr>
      <w:r w:rsidRPr="009C24B3">
        <w:t>Source:</w:t>
      </w:r>
      <w:r w:rsidRPr="009C24B3">
        <w:tab/>
        <w:t>MediaTek Inc.</w:t>
      </w:r>
    </w:p>
    <w:p w14:paraId="04412CB9" w14:textId="6CA007A3" w:rsidR="002F371C" w:rsidRPr="009C24B3" w:rsidRDefault="00000000" w:rsidP="00E83659">
      <w:pPr>
        <w:pStyle w:val="3GPPHeader"/>
        <w:tabs>
          <w:tab w:val="clear" w:pos="9360"/>
          <w:tab w:val="right" w:pos="8640"/>
        </w:tabs>
      </w:pPr>
      <w:r w:rsidRPr="009C24B3">
        <w:t>Title:</w:t>
      </w:r>
      <w:r w:rsidRPr="009C24B3">
        <w:tab/>
        <w:t>IoT-NTN uplink capacity and throughput enhancement</w:t>
      </w:r>
    </w:p>
    <w:p w14:paraId="535D7053" w14:textId="77777777" w:rsidR="002F371C" w:rsidRPr="009C24B3" w:rsidRDefault="00000000" w:rsidP="00E83659">
      <w:pPr>
        <w:pStyle w:val="3GPPHeader"/>
        <w:tabs>
          <w:tab w:val="clear" w:pos="9360"/>
          <w:tab w:val="right" w:pos="8640"/>
        </w:tabs>
      </w:pPr>
      <w:r w:rsidRPr="009C24B3">
        <w:t>Agenda item:</w:t>
      </w:r>
      <w:r w:rsidRPr="009C24B3">
        <w:tab/>
        <w:t>9.11.4</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03A4278D" w14:textId="7AA5884D" w:rsidR="00DF40B5" w:rsidRPr="00DF40B5" w:rsidRDefault="00652864" w:rsidP="00DF40B5">
      <w:pPr>
        <w:rPr>
          <w:rFonts w:ascii="Times New Roman" w:eastAsia="Calibri" w:hAnsi="Times New Roman" w:cs="Times New Roman"/>
          <w:lang w:eastAsia="ko-KR"/>
        </w:rPr>
      </w:pPr>
      <w:r>
        <w:rPr>
          <w:noProof/>
        </w:rPr>
        <mc:AlternateContent>
          <mc:Choice Requires="wps">
            <w:drawing>
              <wp:anchor distT="45720" distB="45720" distL="114300" distR="114300" simplePos="0" relativeHeight="251666944" behindDoc="0" locked="0" layoutInCell="1" allowOverlap="1" wp14:anchorId="5BD6E7C3" wp14:editId="576C09C8">
                <wp:simplePos x="0" y="0"/>
                <wp:positionH relativeFrom="column">
                  <wp:posOffset>2540</wp:posOffset>
                </wp:positionH>
                <wp:positionV relativeFrom="paragraph">
                  <wp:posOffset>549910</wp:posOffset>
                </wp:positionV>
                <wp:extent cx="5471160" cy="1460500"/>
                <wp:effectExtent l="0" t="0" r="1524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460500"/>
                        </a:xfrm>
                        <a:prstGeom prst="rect">
                          <a:avLst/>
                        </a:prstGeom>
                        <a:solidFill>
                          <a:srgbClr val="FFFFFF"/>
                        </a:solidFill>
                        <a:ln w="9525">
                          <a:solidFill>
                            <a:srgbClr val="000000"/>
                          </a:solidFill>
                          <a:miter lim="800000"/>
                          <a:headEnd/>
                          <a:tailEnd/>
                        </a:ln>
                      </wps:spPr>
                      <wps:txbx>
                        <w:txbxContent>
                          <w:p w14:paraId="4E75327B" w14:textId="44BD26F1" w:rsidR="00652864" w:rsidRPr="00652864" w:rsidRDefault="00652864" w:rsidP="00652864">
                            <w:pPr>
                              <w:numPr>
                                <w:ilvl w:val="1"/>
                                <w:numId w:val="67"/>
                              </w:numPr>
                              <w:spacing w:after="0"/>
                              <w:ind w:left="360"/>
                              <w:textAlignment w:val="auto"/>
                              <w:rPr>
                                <w:rFonts w:ascii="Times New Roman" w:hAnsi="Times New Roman" w:cs="Times New Roman"/>
                                <w:bCs/>
                                <w:i/>
                                <w:iCs/>
                              </w:rPr>
                            </w:pPr>
                            <w:r w:rsidRPr="00652864">
                              <w:rPr>
                                <w:rFonts w:ascii="Times New Roman" w:hAnsi="Times New Roman" w:cs="Times New Roman"/>
                                <w:bCs/>
                                <w:i/>
                                <w:iCs/>
                              </w:rPr>
                              <w:t xml:space="preserve">Study then </w:t>
                            </w:r>
                            <w:proofErr w:type="gramStart"/>
                            <w:r w:rsidRPr="00652864">
                              <w:rPr>
                                <w:rFonts w:ascii="Times New Roman" w:hAnsi="Times New Roman" w:cs="Times New Roman"/>
                                <w:bCs/>
                                <w:i/>
                                <w:iCs/>
                              </w:rPr>
                              <w:t>specify</w:t>
                            </w:r>
                            <w:proofErr w:type="gramEnd"/>
                            <w:r w:rsidRPr="00652864">
                              <w:rPr>
                                <w:rFonts w:ascii="Times New Roman" w:hAnsi="Times New Roman" w:cs="Times New Roman"/>
                                <w:bCs/>
                                <w:i/>
                                <w:i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011E7943" w14:textId="77777777" w:rsidR="00652864" w:rsidRPr="00652864" w:rsidRDefault="00652864" w:rsidP="00652864">
                            <w:pPr>
                              <w:numPr>
                                <w:ilvl w:val="2"/>
                                <w:numId w:val="67"/>
                              </w:numPr>
                              <w:spacing w:after="0"/>
                              <w:ind w:left="1080"/>
                              <w:textAlignment w:val="auto"/>
                              <w:rPr>
                                <w:rFonts w:ascii="Times New Roman" w:hAnsi="Times New Roman" w:cs="Times New Roman"/>
                                <w:bCs/>
                                <w:i/>
                                <w:iCs/>
                              </w:rPr>
                            </w:pPr>
                            <w:r w:rsidRPr="00652864">
                              <w:rPr>
                                <w:rFonts w:ascii="Times New Roman" w:hAnsi="Times New Roman" w:cs="Times New Roman"/>
                                <w:bCs/>
                                <w:i/>
                                <w:iCs/>
                              </w:rPr>
                              <w:t xml:space="preserve">Multi-tone support for 15 kHz SCS should also be </w:t>
                            </w:r>
                            <w:proofErr w:type="gramStart"/>
                            <w:r w:rsidRPr="00652864">
                              <w:rPr>
                                <w:rFonts w:ascii="Times New Roman" w:hAnsi="Times New Roman" w:cs="Times New Roman"/>
                                <w:bCs/>
                                <w:i/>
                                <w:iCs/>
                              </w:rPr>
                              <w:t>considered</w:t>
                            </w:r>
                            <w:proofErr w:type="gramEnd"/>
                          </w:p>
                          <w:p w14:paraId="091EA8B4" w14:textId="77777777" w:rsidR="00652864" w:rsidRPr="00652864" w:rsidRDefault="00652864" w:rsidP="00652864">
                            <w:pPr>
                              <w:spacing w:after="0"/>
                              <w:ind w:firstLine="720"/>
                              <w:rPr>
                                <w:rFonts w:ascii="Times New Roman" w:hAnsi="Times New Roman" w:cs="Times New Roman"/>
                                <w:bCs/>
                                <w:i/>
                                <w:iCs/>
                              </w:rPr>
                            </w:pPr>
                            <w:r w:rsidRPr="00652864">
                              <w:rPr>
                                <w:rFonts w:ascii="Times New Roman" w:hAnsi="Times New Roman" w:cs="Times New Roman"/>
                                <w:bCs/>
                                <w:i/>
                                <w:iCs/>
                              </w:rPr>
                              <w:t xml:space="preserve">Note: Impact of impairment shall be </w:t>
                            </w:r>
                            <w:proofErr w:type="gramStart"/>
                            <w:r w:rsidRPr="00652864">
                              <w:rPr>
                                <w:rFonts w:ascii="Times New Roman" w:hAnsi="Times New Roman" w:cs="Times New Roman"/>
                                <w:bCs/>
                                <w:i/>
                                <w:iCs/>
                              </w:rPr>
                              <w:t>taken into account</w:t>
                            </w:r>
                            <w:proofErr w:type="gramEnd"/>
                          </w:p>
                          <w:p w14:paraId="783ABF0E" w14:textId="77777777" w:rsidR="00652864" w:rsidRPr="00652864" w:rsidRDefault="00652864" w:rsidP="00652864">
                            <w:pPr>
                              <w:numPr>
                                <w:ilvl w:val="1"/>
                                <w:numId w:val="67"/>
                              </w:numPr>
                              <w:tabs>
                                <w:tab w:val="num" w:pos="-360"/>
                              </w:tabs>
                              <w:spacing w:after="0"/>
                              <w:ind w:left="360"/>
                              <w:textAlignment w:val="auto"/>
                              <w:rPr>
                                <w:rFonts w:ascii="Times New Roman" w:hAnsi="Times New Roman" w:cs="Times New Roman"/>
                                <w:bCs/>
                                <w:i/>
                                <w:iCs/>
                              </w:rPr>
                            </w:pPr>
                            <w:r w:rsidRPr="00652864">
                              <w:rPr>
                                <w:rFonts w:ascii="Times New Roman" w:hAnsi="Times New Roman" w:cs="Times New Roman"/>
                                <w:bCs/>
                                <w:i/>
                                <w:iCs/>
                              </w:rPr>
                              <w:t>Study and specify, if beneficial the following enhancements to reduce the necessary uplink and downlink signaling to complete an EDT transaction [RAN2]:</w:t>
                            </w:r>
                          </w:p>
                          <w:p w14:paraId="00C0743D" w14:textId="77777777" w:rsidR="00652864" w:rsidRPr="00652864" w:rsidRDefault="00652864" w:rsidP="00652864">
                            <w:pPr>
                              <w:numPr>
                                <w:ilvl w:val="2"/>
                                <w:numId w:val="67"/>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Msg3 transmission without msg1/RAR</w:t>
                            </w:r>
                          </w:p>
                          <w:p w14:paraId="7237F27E" w14:textId="77777777" w:rsidR="00652864" w:rsidRDefault="00652864" w:rsidP="00652864">
                            <w:pPr>
                              <w:numPr>
                                <w:ilvl w:val="2"/>
                                <w:numId w:val="67"/>
                              </w:numPr>
                              <w:spacing w:after="0"/>
                              <w:ind w:left="1080"/>
                              <w:textAlignment w:val="auto"/>
                              <w:rPr>
                                <w:rFonts w:ascii="Times New Roman" w:hAnsi="Times New Roman" w:cs="Times New Roman"/>
                                <w:bCs/>
                              </w:rPr>
                            </w:pPr>
                            <w:r>
                              <w:rPr>
                                <w:rFonts w:ascii="Times New Roman" w:hAnsi="Times New Roman" w:cs="Times New Roman"/>
                                <w:bCs/>
                              </w:rPr>
                              <w:t>Efficient delivery (reduced overhead) of msg4 / RRCEarlyDataComplete</w:t>
                            </w:r>
                          </w:p>
                          <w:p w14:paraId="33C93ECA" w14:textId="0245A44F" w:rsidR="00652864" w:rsidRDefault="006528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6E7C3" id="_x0000_t202" coordsize="21600,21600" o:spt="202" path="m,l,21600r21600,l21600,xe">
                <v:stroke joinstyle="miter"/>
                <v:path gradientshapeok="t" o:connecttype="rect"/>
              </v:shapetype>
              <v:shape id="Text Box 2" o:spid="_x0000_s1026" type="#_x0000_t202" style="position:absolute;left:0;text-align:left;margin-left:.2pt;margin-top:43.3pt;width:430.8pt;height:11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">
                <v:textbox>
                  <w:txbxContent>
                    <w:p w14:paraId="4E75327B" w14:textId="44BD26F1" w:rsidR="00652864" w:rsidRPr="00652864" w:rsidRDefault="00652864" w:rsidP="00652864">
                      <w:pPr>
                        <w:numPr>
                          <w:ilvl w:val="1"/>
                          <w:numId w:val="67"/>
                        </w:numPr>
                        <w:spacing w:after="0"/>
                        <w:ind w:left="360"/>
                        <w:textAlignment w:val="auto"/>
                        <w:rPr>
                          <w:rFonts w:ascii="Times New Roman" w:hAnsi="Times New Roman" w:cs="Times New Roman"/>
                          <w:bCs/>
                          <w:i/>
                          <w:iCs/>
                        </w:rPr>
                      </w:pPr>
                      <w:r w:rsidRPr="00652864">
                        <w:rPr>
                          <w:rFonts w:ascii="Times New Roman" w:hAnsi="Times New Roman" w:cs="Times New Roman"/>
                          <w:bCs/>
                          <w:i/>
                          <w:iCs/>
                        </w:rPr>
                        <w:t xml:space="preserve">Study then </w:t>
                      </w:r>
                      <w:proofErr w:type="gramStart"/>
                      <w:r w:rsidRPr="00652864">
                        <w:rPr>
                          <w:rFonts w:ascii="Times New Roman" w:hAnsi="Times New Roman" w:cs="Times New Roman"/>
                          <w:bCs/>
                          <w:i/>
                          <w:iCs/>
                        </w:rPr>
                        <w:t>specify</w:t>
                      </w:r>
                      <w:proofErr w:type="gramEnd"/>
                      <w:r w:rsidRPr="00652864">
                        <w:rPr>
                          <w:rFonts w:ascii="Times New Roman" w:hAnsi="Times New Roman" w:cs="Times New Roman"/>
                          <w:bCs/>
                          <w:i/>
                          <w:i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011E7943" w14:textId="77777777" w:rsidR="00652864" w:rsidRPr="00652864" w:rsidRDefault="00652864" w:rsidP="00652864">
                      <w:pPr>
                        <w:numPr>
                          <w:ilvl w:val="2"/>
                          <w:numId w:val="67"/>
                        </w:numPr>
                        <w:spacing w:after="0"/>
                        <w:ind w:left="1080"/>
                        <w:textAlignment w:val="auto"/>
                        <w:rPr>
                          <w:rFonts w:ascii="Times New Roman" w:hAnsi="Times New Roman" w:cs="Times New Roman"/>
                          <w:bCs/>
                          <w:i/>
                          <w:iCs/>
                        </w:rPr>
                      </w:pPr>
                      <w:r w:rsidRPr="00652864">
                        <w:rPr>
                          <w:rFonts w:ascii="Times New Roman" w:hAnsi="Times New Roman" w:cs="Times New Roman"/>
                          <w:bCs/>
                          <w:i/>
                          <w:iCs/>
                        </w:rPr>
                        <w:t xml:space="preserve">Multi-tone support for 15 kHz SCS should also be </w:t>
                      </w:r>
                      <w:proofErr w:type="gramStart"/>
                      <w:r w:rsidRPr="00652864">
                        <w:rPr>
                          <w:rFonts w:ascii="Times New Roman" w:hAnsi="Times New Roman" w:cs="Times New Roman"/>
                          <w:bCs/>
                          <w:i/>
                          <w:iCs/>
                        </w:rPr>
                        <w:t>considered</w:t>
                      </w:r>
                      <w:proofErr w:type="gramEnd"/>
                    </w:p>
                    <w:p w14:paraId="091EA8B4" w14:textId="77777777" w:rsidR="00652864" w:rsidRPr="00652864" w:rsidRDefault="00652864" w:rsidP="00652864">
                      <w:pPr>
                        <w:spacing w:after="0"/>
                        <w:ind w:firstLine="720"/>
                        <w:rPr>
                          <w:rFonts w:ascii="Times New Roman" w:hAnsi="Times New Roman" w:cs="Times New Roman"/>
                          <w:bCs/>
                          <w:i/>
                          <w:iCs/>
                        </w:rPr>
                      </w:pPr>
                      <w:r w:rsidRPr="00652864">
                        <w:rPr>
                          <w:rFonts w:ascii="Times New Roman" w:hAnsi="Times New Roman" w:cs="Times New Roman"/>
                          <w:bCs/>
                          <w:i/>
                          <w:iCs/>
                        </w:rPr>
                        <w:t xml:space="preserve">Note: Impact of impairment shall be </w:t>
                      </w:r>
                      <w:proofErr w:type="gramStart"/>
                      <w:r w:rsidRPr="00652864">
                        <w:rPr>
                          <w:rFonts w:ascii="Times New Roman" w:hAnsi="Times New Roman" w:cs="Times New Roman"/>
                          <w:bCs/>
                          <w:i/>
                          <w:iCs/>
                        </w:rPr>
                        <w:t>taken into account</w:t>
                      </w:r>
                      <w:proofErr w:type="gramEnd"/>
                    </w:p>
                    <w:p w14:paraId="783ABF0E" w14:textId="77777777" w:rsidR="00652864" w:rsidRPr="00652864" w:rsidRDefault="00652864" w:rsidP="00652864">
                      <w:pPr>
                        <w:numPr>
                          <w:ilvl w:val="1"/>
                          <w:numId w:val="67"/>
                        </w:numPr>
                        <w:tabs>
                          <w:tab w:val="num" w:pos="-360"/>
                        </w:tabs>
                        <w:spacing w:after="0"/>
                        <w:ind w:left="360"/>
                        <w:textAlignment w:val="auto"/>
                        <w:rPr>
                          <w:rFonts w:ascii="Times New Roman" w:hAnsi="Times New Roman" w:cs="Times New Roman"/>
                          <w:bCs/>
                          <w:i/>
                          <w:iCs/>
                        </w:rPr>
                      </w:pPr>
                      <w:r w:rsidRPr="00652864">
                        <w:rPr>
                          <w:rFonts w:ascii="Times New Roman" w:hAnsi="Times New Roman" w:cs="Times New Roman"/>
                          <w:bCs/>
                          <w:i/>
                          <w:iCs/>
                        </w:rPr>
                        <w:t>Study and specify, if beneficial the following enhancements to reduce the necessary uplink and downlink signaling to complete an EDT transaction [RAN2]:</w:t>
                      </w:r>
                    </w:p>
                    <w:p w14:paraId="00C0743D" w14:textId="77777777" w:rsidR="00652864" w:rsidRPr="00652864" w:rsidRDefault="00652864" w:rsidP="00652864">
                      <w:pPr>
                        <w:numPr>
                          <w:ilvl w:val="2"/>
                          <w:numId w:val="67"/>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Msg3 transmission without msg1/RAR</w:t>
                      </w:r>
                    </w:p>
                    <w:p w14:paraId="7237F27E" w14:textId="77777777" w:rsidR="00652864" w:rsidRDefault="00652864" w:rsidP="00652864">
                      <w:pPr>
                        <w:numPr>
                          <w:ilvl w:val="2"/>
                          <w:numId w:val="67"/>
                        </w:numPr>
                        <w:spacing w:after="0"/>
                        <w:ind w:left="1080"/>
                        <w:textAlignment w:val="auto"/>
                        <w:rPr>
                          <w:rFonts w:ascii="Times New Roman" w:hAnsi="Times New Roman" w:cs="Times New Roman"/>
                          <w:bCs/>
                        </w:rPr>
                      </w:pPr>
                      <w:r>
                        <w:rPr>
                          <w:rFonts w:ascii="Times New Roman" w:hAnsi="Times New Roman" w:cs="Times New Roman"/>
                          <w:bCs/>
                        </w:rPr>
                        <w:t>Efficient delivery (reduced overhead) of msg4 / RRCEarlyDataComplete</w:t>
                      </w:r>
                    </w:p>
                    <w:p w14:paraId="33C93ECA" w14:textId="0245A44F" w:rsidR="00652864" w:rsidRDefault="00652864"/>
                  </w:txbxContent>
                </v:textbox>
                <w10:wrap type="square"/>
              </v:shape>
            </w:pict>
          </mc:Fallback>
        </mc:AlternateContent>
      </w:r>
      <w:r w:rsidR="00DF40B5" w:rsidRPr="00DF40B5">
        <w:rPr>
          <w:rFonts w:ascii="Times New Roman" w:hAnsi="Times New Roman" w:cs="Times New Roman"/>
        </w:rPr>
        <w:t>In RAN#10</w:t>
      </w:r>
      <w:r w:rsidR="00E57411">
        <w:rPr>
          <w:rFonts w:ascii="Times New Roman" w:hAnsi="Times New Roman" w:cs="Times New Roman"/>
        </w:rPr>
        <w:t>4</w:t>
      </w:r>
      <w:r w:rsidR="00DF40B5" w:rsidRPr="00DF40B5">
        <w:rPr>
          <w:rFonts w:ascii="Times New Roman" w:hAnsi="Times New Roman" w:cs="Times New Roman"/>
        </w:rPr>
        <w:t xml:space="preserve"> [1], a </w:t>
      </w:r>
      <w:r w:rsidR="006750CC">
        <w:rPr>
          <w:rFonts w:ascii="Times New Roman" w:hAnsi="Times New Roman" w:cs="Times New Roman"/>
        </w:rPr>
        <w:t>revised</w:t>
      </w:r>
      <w:r w:rsidR="00DF40B5" w:rsidRPr="00DF40B5">
        <w:rPr>
          <w:rFonts w:ascii="Times New Roman" w:hAnsi="Times New Roman" w:cs="Times New Roman"/>
        </w:rPr>
        <w:t xml:space="preserve"> WID on IoT NTN enhancements was endorsed for Release 19. This contribution aims to discuss </w:t>
      </w:r>
      <w:r w:rsidR="00DF40B5" w:rsidRPr="00DF40B5">
        <w:rPr>
          <w:rFonts w:ascii="Times New Roman" w:eastAsia="Calibri" w:hAnsi="Times New Roman" w:cs="Times New Roman"/>
          <w:lang w:eastAsia="ko-KR"/>
        </w:rPr>
        <w:t xml:space="preserve">Uplink Capacity/Throughput Enhancement as shown below. </w:t>
      </w:r>
    </w:p>
    <w:p w14:paraId="569A28BB" w14:textId="77777777" w:rsidR="00652864" w:rsidRDefault="00652864" w:rsidP="00DF40B5"/>
    <w:p w14:paraId="340D76D9" w14:textId="235B688B" w:rsidR="00C70E5F" w:rsidRPr="00C70E5F" w:rsidRDefault="00C70E5F" w:rsidP="00C70E5F">
      <w:pPr>
        <w:pStyle w:val="Heading1"/>
      </w:pPr>
      <w:r w:rsidRPr="00C70E5F">
        <w:t>OCC for NPUSCH</w:t>
      </w:r>
    </w:p>
    <w:p w14:paraId="5B1F678C" w14:textId="75ABEC69" w:rsidR="00800D0F" w:rsidRDefault="002E1654" w:rsidP="00800D0F">
      <w:pPr>
        <w:rPr>
          <w:rFonts w:ascii="Times New Roman" w:hAnsi="Times New Roman" w:cs="Times New Roman"/>
          <w:lang w:val="en-GB"/>
        </w:rPr>
      </w:pPr>
      <w:r w:rsidRPr="002E1654">
        <w:rPr>
          <w:rFonts w:ascii="Times New Roman" w:hAnsi="Times New Roman" w:cs="Times New Roman"/>
          <w:noProof/>
          <w:lang w:val="en-GB"/>
        </w:rPr>
        <mc:AlternateContent>
          <mc:Choice Requires="wps">
            <w:drawing>
              <wp:anchor distT="45720" distB="45720" distL="114300" distR="114300" simplePos="0" relativeHeight="251659776" behindDoc="0" locked="0" layoutInCell="1" allowOverlap="1" wp14:anchorId="60CAD78F" wp14:editId="2480C246">
                <wp:simplePos x="0" y="0"/>
                <wp:positionH relativeFrom="column">
                  <wp:posOffset>2540</wp:posOffset>
                </wp:positionH>
                <wp:positionV relativeFrom="paragraph">
                  <wp:posOffset>403860</wp:posOffset>
                </wp:positionV>
                <wp:extent cx="5471160" cy="1223010"/>
                <wp:effectExtent l="0" t="0" r="15240"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223010"/>
                        </a:xfrm>
                        <a:prstGeom prst="rect">
                          <a:avLst/>
                        </a:prstGeom>
                        <a:solidFill>
                          <a:srgbClr val="FFFFFF"/>
                        </a:solidFill>
                        <a:ln w="9525">
                          <a:solidFill>
                            <a:srgbClr val="000000"/>
                          </a:solidFill>
                          <a:miter lim="800000"/>
                          <a:headEnd/>
                          <a:tailEnd/>
                        </a:ln>
                      </wps:spPr>
                      <wps:txbx>
                        <w:txbxContent>
                          <w:p w14:paraId="2557CF2F" w14:textId="77777777" w:rsidR="00652864" w:rsidRPr="00652864" w:rsidRDefault="00652864" w:rsidP="00652864">
                            <w:pPr>
                              <w:ind w:left="283" w:hanging="283"/>
                              <w:rPr>
                                <w:rFonts w:ascii="Times New Roman" w:hAnsi="Times New Roman" w:cs="Times New Roman"/>
                                <w:bCs/>
                                <w:i/>
                                <w:iCs/>
                              </w:rPr>
                            </w:pPr>
                            <w:r w:rsidRPr="00652864">
                              <w:rPr>
                                <w:rFonts w:ascii="Times New Roman" w:hAnsi="Times New Roman" w:cs="Times New Roman"/>
                                <w:bCs/>
                                <w:i/>
                                <w:iCs/>
                              </w:rPr>
                              <w:t xml:space="preserve">At least the following schemes are supported for </w:t>
                            </w:r>
                            <w:proofErr w:type="gramStart"/>
                            <w:r w:rsidRPr="00652864">
                              <w:rPr>
                                <w:rFonts w:ascii="Times New Roman" w:hAnsi="Times New Roman" w:cs="Times New Roman"/>
                                <w:bCs/>
                                <w:i/>
                                <w:iCs/>
                              </w:rPr>
                              <w:t>single-tone</w:t>
                            </w:r>
                            <w:proofErr w:type="gramEnd"/>
                            <w:r w:rsidRPr="00652864">
                              <w:rPr>
                                <w:rFonts w:ascii="Times New Roman" w:hAnsi="Times New Roman" w:cs="Times New Roman"/>
                                <w:bCs/>
                                <w:i/>
                                <w:iCs/>
                              </w:rPr>
                              <w:t>:</w:t>
                            </w:r>
                          </w:p>
                          <w:p w14:paraId="4E6972E4" w14:textId="77777777" w:rsidR="00652864" w:rsidRPr="00652864" w:rsidRDefault="00652864" w:rsidP="00652864">
                            <w:pPr>
                              <w:pStyle w:val="ListParagraph"/>
                              <w:numPr>
                                <w:ilvl w:val="0"/>
                                <w:numId w:val="65"/>
                              </w:numPr>
                              <w:rPr>
                                <w:rFonts w:ascii="Times New Roman" w:hAnsi="Times New Roman" w:cs="Times New Roman"/>
                                <w:bCs/>
                                <w:i/>
                                <w:iCs/>
                              </w:rPr>
                            </w:pPr>
                            <w:r w:rsidRPr="00652864">
                              <w:rPr>
                                <w:rFonts w:ascii="Times New Roman" w:hAnsi="Times New Roman" w:cs="Times New Roman"/>
                                <w:bCs/>
                                <w:i/>
                                <w:iCs/>
                              </w:rPr>
                              <w:t>For 3.75kHz SCS OCC for NPUSCH format 1:</w:t>
                            </w:r>
                          </w:p>
                          <w:p w14:paraId="06CF0F1B" w14:textId="77777777" w:rsidR="00652864" w:rsidRPr="00652864" w:rsidRDefault="00652864" w:rsidP="00652864">
                            <w:pPr>
                              <w:pStyle w:val="ListParagraph"/>
                              <w:numPr>
                                <w:ilvl w:val="1"/>
                                <w:numId w:val="65"/>
                              </w:numPr>
                              <w:rPr>
                                <w:rFonts w:ascii="Times New Roman" w:hAnsi="Times New Roman" w:cs="Times New Roman"/>
                                <w:bCs/>
                                <w:i/>
                                <w:iCs/>
                              </w:rPr>
                            </w:pPr>
                            <w:r w:rsidRPr="00652864">
                              <w:rPr>
                                <w:rFonts w:ascii="Times New Roman" w:hAnsi="Times New Roman" w:cs="Times New Roman" w:hint="eastAsia"/>
                                <w:bCs/>
                                <w:i/>
                                <w:iCs/>
                              </w:rPr>
                              <w:t>OCC length 2, Symbol-level</w:t>
                            </w:r>
                          </w:p>
                          <w:p w14:paraId="4B0F583F" w14:textId="77777777" w:rsidR="00652864" w:rsidRPr="00652864" w:rsidRDefault="00652864" w:rsidP="00652864">
                            <w:pPr>
                              <w:pStyle w:val="ListParagraph"/>
                              <w:numPr>
                                <w:ilvl w:val="1"/>
                                <w:numId w:val="65"/>
                              </w:numPr>
                              <w:rPr>
                                <w:rFonts w:ascii="Times New Roman" w:hAnsi="Times New Roman" w:cs="Times New Roman"/>
                                <w:bCs/>
                                <w:i/>
                                <w:iCs/>
                              </w:rPr>
                            </w:pPr>
                            <w:r w:rsidRPr="00652864">
                              <w:rPr>
                                <w:rFonts w:ascii="Times New Roman" w:hAnsi="Times New Roman" w:cs="Times New Roman" w:hint="eastAsia"/>
                                <w:bCs/>
                                <w:i/>
                                <w:iCs/>
                              </w:rPr>
                              <w:t>FFS: DMRS pattern(s)</w:t>
                            </w:r>
                          </w:p>
                          <w:p w14:paraId="519F7A9A" w14:textId="77777777" w:rsidR="00652864" w:rsidRPr="00652864" w:rsidRDefault="00652864" w:rsidP="00652864">
                            <w:pPr>
                              <w:pStyle w:val="ListParagraph"/>
                              <w:numPr>
                                <w:ilvl w:val="0"/>
                                <w:numId w:val="65"/>
                              </w:numPr>
                              <w:rPr>
                                <w:rFonts w:ascii="Times New Roman" w:hAnsi="Times New Roman" w:cs="Times New Roman"/>
                                <w:bCs/>
                                <w:i/>
                                <w:iCs/>
                              </w:rPr>
                            </w:pPr>
                            <w:r w:rsidRPr="00652864">
                              <w:rPr>
                                <w:rFonts w:ascii="Times New Roman" w:hAnsi="Times New Roman" w:cs="Times New Roman"/>
                                <w:bCs/>
                                <w:i/>
                                <w:iCs/>
                              </w:rPr>
                              <w:t xml:space="preserve">For 15kHz SCS OCC for NPUSCH format 1: </w:t>
                            </w:r>
                          </w:p>
                          <w:p w14:paraId="0512C488" w14:textId="77777777" w:rsidR="00652864" w:rsidRPr="00652864" w:rsidRDefault="00652864" w:rsidP="00652864">
                            <w:pPr>
                              <w:pStyle w:val="ListParagraph"/>
                              <w:numPr>
                                <w:ilvl w:val="1"/>
                                <w:numId w:val="65"/>
                              </w:numPr>
                              <w:rPr>
                                <w:rFonts w:ascii="Times New Roman" w:hAnsi="Times New Roman" w:cs="Times New Roman"/>
                                <w:bCs/>
                                <w:i/>
                                <w:iCs/>
                              </w:rPr>
                            </w:pPr>
                            <w:r w:rsidRPr="00652864">
                              <w:rPr>
                                <w:rFonts w:ascii="Times New Roman" w:hAnsi="Times New Roman" w:cs="Times New Roman" w:hint="eastAsia"/>
                                <w:bCs/>
                                <w:i/>
                                <w:iCs/>
                              </w:rPr>
                              <w:t>OCC length 2, Slot-level, CDM DMRS with legacy pattern</w:t>
                            </w:r>
                          </w:p>
                          <w:p w14:paraId="056CA3A1" w14:textId="6AD83FC1" w:rsidR="002E1654" w:rsidRPr="00652864" w:rsidRDefault="00652864" w:rsidP="00652864">
                            <w:pPr>
                              <w:pStyle w:val="ListParagraph"/>
                              <w:numPr>
                                <w:ilvl w:val="1"/>
                                <w:numId w:val="65"/>
                              </w:numPr>
                              <w:rPr>
                                <w:rFonts w:ascii="Times New Roman" w:hAnsi="Times New Roman" w:cs="Times New Roman"/>
                                <w:bCs/>
                                <w:i/>
                                <w:iCs/>
                              </w:rPr>
                            </w:pPr>
                            <w:r w:rsidRPr="00652864">
                              <w:rPr>
                                <w:rFonts w:ascii="Times New Roman" w:hAnsi="Times New Roman" w:cs="Times New Roman"/>
                                <w:bCs/>
                                <w:i/>
                                <w:iCs/>
                              </w:rPr>
                              <w:t xml:space="preserve">FFS: CDM details, </w:t>
                            </w:r>
                            <w:proofErr w:type="gramStart"/>
                            <w:r w:rsidRPr="00652864">
                              <w:rPr>
                                <w:rFonts w:ascii="Times New Roman" w:hAnsi="Times New Roman" w:cs="Times New Roman"/>
                                <w:bCs/>
                                <w:i/>
                                <w:iCs/>
                              </w:rPr>
                              <w:t>e.g.</w:t>
                            </w:r>
                            <w:proofErr w:type="gramEnd"/>
                            <w:r w:rsidRPr="00652864">
                              <w:rPr>
                                <w:rFonts w:ascii="Times New Roman" w:hAnsi="Times New Roman" w:cs="Times New Roman"/>
                                <w:bCs/>
                                <w:i/>
                                <w:iCs/>
                              </w:rPr>
                              <w:t xml:space="preserve"> with or without spreading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AD78F" id="_x0000_s1027" type="#_x0000_t202" style="position:absolute;left:0;text-align:left;margin-left:.2pt;margin-top:31.8pt;width:430.8pt;height:96.3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">
                <v:textbox>
                  <w:txbxContent>
                    <w:p w14:paraId="2557CF2F" w14:textId="77777777" w:rsidR="00652864" w:rsidRPr="00652864" w:rsidRDefault="00652864" w:rsidP="00652864">
                      <w:pPr>
                        <w:ind w:left="283" w:hanging="283"/>
                        <w:rPr>
                          <w:rFonts w:ascii="Times New Roman" w:hAnsi="Times New Roman" w:cs="Times New Roman"/>
                          <w:bCs/>
                          <w:i/>
                          <w:iCs/>
                        </w:rPr>
                      </w:pPr>
                      <w:r w:rsidRPr="00652864">
                        <w:rPr>
                          <w:rFonts w:ascii="Times New Roman" w:hAnsi="Times New Roman" w:cs="Times New Roman"/>
                          <w:bCs/>
                          <w:i/>
                          <w:iCs/>
                        </w:rPr>
                        <w:t xml:space="preserve">At least the following schemes are supported for </w:t>
                      </w:r>
                      <w:proofErr w:type="gramStart"/>
                      <w:r w:rsidRPr="00652864">
                        <w:rPr>
                          <w:rFonts w:ascii="Times New Roman" w:hAnsi="Times New Roman" w:cs="Times New Roman"/>
                          <w:bCs/>
                          <w:i/>
                          <w:iCs/>
                        </w:rPr>
                        <w:t>single-tone</w:t>
                      </w:r>
                      <w:proofErr w:type="gramEnd"/>
                      <w:r w:rsidRPr="00652864">
                        <w:rPr>
                          <w:rFonts w:ascii="Times New Roman" w:hAnsi="Times New Roman" w:cs="Times New Roman"/>
                          <w:bCs/>
                          <w:i/>
                          <w:iCs/>
                        </w:rPr>
                        <w:t>:</w:t>
                      </w:r>
                    </w:p>
                    <w:p w14:paraId="4E6972E4" w14:textId="77777777" w:rsidR="00652864" w:rsidRPr="00652864" w:rsidRDefault="00652864" w:rsidP="00652864">
                      <w:pPr>
                        <w:pStyle w:val="ListParagraph"/>
                        <w:numPr>
                          <w:ilvl w:val="0"/>
                          <w:numId w:val="65"/>
                        </w:numPr>
                        <w:rPr>
                          <w:rFonts w:ascii="Times New Roman" w:hAnsi="Times New Roman" w:cs="Times New Roman"/>
                          <w:bCs/>
                          <w:i/>
                          <w:iCs/>
                        </w:rPr>
                      </w:pPr>
                      <w:r w:rsidRPr="00652864">
                        <w:rPr>
                          <w:rFonts w:ascii="Times New Roman" w:hAnsi="Times New Roman" w:cs="Times New Roman"/>
                          <w:bCs/>
                          <w:i/>
                          <w:iCs/>
                        </w:rPr>
                        <w:t>For 3.75kHz SCS OCC for NPUSCH format 1:</w:t>
                      </w:r>
                    </w:p>
                    <w:p w14:paraId="06CF0F1B" w14:textId="77777777" w:rsidR="00652864" w:rsidRPr="00652864" w:rsidRDefault="00652864" w:rsidP="00652864">
                      <w:pPr>
                        <w:pStyle w:val="ListParagraph"/>
                        <w:numPr>
                          <w:ilvl w:val="1"/>
                          <w:numId w:val="65"/>
                        </w:numPr>
                        <w:rPr>
                          <w:rFonts w:ascii="Times New Roman" w:hAnsi="Times New Roman" w:cs="Times New Roman"/>
                          <w:bCs/>
                          <w:i/>
                          <w:iCs/>
                        </w:rPr>
                      </w:pPr>
                      <w:r w:rsidRPr="00652864">
                        <w:rPr>
                          <w:rFonts w:ascii="Times New Roman" w:hAnsi="Times New Roman" w:cs="Times New Roman" w:hint="eastAsia"/>
                          <w:bCs/>
                          <w:i/>
                          <w:iCs/>
                        </w:rPr>
                        <w:t>OCC length 2, Symbol-level</w:t>
                      </w:r>
                    </w:p>
                    <w:p w14:paraId="4B0F583F" w14:textId="77777777" w:rsidR="00652864" w:rsidRPr="00652864" w:rsidRDefault="00652864" w:rsidP="00652864">
                      <w:pPr>
                        <w:pStyle w:val="ListParagraph"/>
                        <w:numPr>
                          <w:ilvl w:val="1"/>
                          <w:numId w:val="65"/>
                        </w:numPr>
                        <w:rPr>
                          <w:rFonts w:ascii="Times New Roman" w:hAnsi="Times New Roman" w:cs="Times New Roman"/>
                          <w:bCs/>
                          <w:i/>
                          <w:iCs/>
                        </w:rPr>
                      </w:pPr>
                      <w:r w:rsidRPr="00652864">
                        <w:rPr>
                          <w:rFonts w:ascii="Times New Roman" w:hAnsi="Times New Roman" w:cs="Times New Roman" w:hint="eastAsia"/>
                          <w:bCs/>
                          <w:i/>
                          <w:iCs/>
                        </w:rPr>
                        <w:t>FFS: DMRS pattern(s)</w:t>
                      </w:r>
                    </w:p>
                    <w:p w14:paraId="519F7A9A" w14:textId="77777777" w:rsidR="00652864" w:rsidRPr="00652864" w:rsidRDefault="00652864" w:rsidP="00652864">
                      <w:pPr>
                        <w:pStyle w:val="ListParagraph"/>
                        <w:numPr>
                          <w:ilvl w:val="0"/>
                          <w:numId w:val="65"/>
                        </w:numPr>
                        <w:rPr>
                          <w:rFonts w:ascii="Times New Roman" w:hAnsi="Times New Roman" w:cs="Times New Roman"/>
                          <w:bCs/>
                          <w:i/>
                          <w:iCs/>
                        </w:rPr>
                      </w:pPr>
                      <w:r w:rsidRPr="00652864">
                        <w:rPr>
                          <w:rFonts w:ascii="Times New Roman" w:hAnsi="Times New Roman" w:cs="Times New Roman"/>
                          <w:bCs/>
                          <w:i/>
                          <w:iCs/>
                        </w:rPr>
                        <w:t xml:space="preserve">For 15kHz SCS OCC for NPUSCH format 1: </w:t>
                      </w:r>
                    </w:p>
                    <w:p w14:paraId="0512C488" w14:textId="77777777" w:rsidR="00652864" w:rsidRPr="00652864" w:rsidRDefault="00652864" w:rsidP="00652864">
                      <w:pPr>
                        <w:pStyle w:val="ListParagraph"/>
                        <w:numPr>
                          <w:ilvl w:val="1"/>
                          <w:numId w:val="65"/>
                        </w:numPr>
                        <w:rPr>
                          <w:rFonts w:ascii="Times New Roman" w:hAnsi="Times New Roman" w:cs="Times New Roman"/>
                          <w:bCs/>
                          <w:i/>
                          <w:iCs/>
                        </w:rPr>
                      </w:pPr>
                      <w:r w:rsidRPr="00652864">
                        <w:rPr>
                          <w:rFonts w:ascii="Times New Roman" w:hAnsi="Times New Roman" w:cs="Times New Roman" w:hint="eastAsia"/>
                          <w:bCs/>
                          <w:i/>
                          <w:iCs/>
                        </w:rPr>
                        <w:t>OCC length 2, Slot-level, CDM DMRS with legacy pattern</w:t>
                      </w:r>
                    </w:p>
                    <w:p w14:paraId="056CA3A1" w14:textId="6AD83FC1" w:rsidR="002E1654" w:rsidRPr="00652864" w:rsidRDefault="00652864" w:rsidP="00652864">
                      <w:pPr>
                        <w:pStyle w:val="ListParagraph"/>
                        <w:numPr>
                          <w:ilvl w:val="1"/>
                          <w:numId w:val="65"/>
                        </w:numPr>
                        <w:rPr>
                          <w:rFonts w:ascii="Times New Roman" w:hAnsi="Times New Roman" w:cs="Times New Roman"/>
                          <w:bCs/>
                          <w:i/>
                          <w:iCs/>
                        </w:rPr>
                      </w:pPr>
                      <w:r w:rsidRPr="00652864">
                        <w:rPr>
                          <w:rFonts w:ascii="Times New Roman" w:hAnsi="Times New Roman" w:cs="Times New Roman"/>
                          <w:bCs/>
                          <w:i/>
                          <w:iCs/>
                        </w:rPr>
                        <w:t xml:space="preserve">FFS: CDM details, </w:t>
                      </w:r>
                      <w:proofErr w:type="gramStart"/>
                      <w:r w:rsidRPr="00652864">
                        <w:rPr>
                          <w:rFonts w:ascii="Times New Roman" w:hAnsi="Times New Roman" w:cs="Times New Roman"/>
                          <w:bCs/>
                          <w:i/>
                          <w:iCs/>
                        </w:rPr>
                        <w:t>e.g.</w:t>
                      </w:r>
                      <w:proofErr w:type="gramEnd"/>
                      <w:r w:rsidRPr="00652864">
                        <w:rPr>
                          <w:rFonts w:ascii="Times New Roman" w:hAnsi="Times New Roman" w:cs="Times New Roman"/>
                          <w:bCs/>
                          <w:i/>
                          <w:iCs/>
                        </w:rPr>
                        <w:t xml:space="preserve"> with or without spreading</w:t>
                      </w:r>
                    </w:p>
                  </w:txbxContent>
                </v:textbox>
                <w10:wrap type="square"/>
              </v:shape>
            </w:pict>
          </mc:Fallback>
        </mc:AlternateContent>
      </w:r>
      <w:r w:rsidR="00800D0F">
        <w:rPr>
          <w:rFonts w:ascii="Times New Roman" w:hAnsi="Times New Roman" w:cs="Times New Roman"/>
          <w:lang w:val="en-GB"/>
        </w:rPr>
        <w:t>The following agreements were made in RAN1#11</w:t>
      </w:r>
      <w:r w:rsidR="00652864">
        <w:rPr>
          <w:rFonts w:ascii="Times New Roman" w:hAnsi="Times New Roman" w:cs="Times New Roman"/>
          <w:lang w:val="en-GB"/>
        </w:rPr>
        <w:t>8bis</w:t>
      </w:r>
      <w:r w:rsidR="00800D0F">
        <w:rPr>
          <w:rFonts w:ascii="Times New Roman" w:hAnsi="Times New Roman" w:cs="Times New Roman"/>
          <w:lang w:val="en-GB"/>
        </w:rPr>
        <w:t>:</w:t>
      </w:r>
    </w:p>
    <w:p w14:paraId="7E89A071" w14:textId="77777777" w:rsidR="00652864" w:rsidRDefault="00652864" w:rsidP="00800D0F">
      <w:pPr>
        <w:rPr>
          <w:rFonts w:ascii="Times New Roman" w:hAnsi="Times New Roman" w:cs="Times New Roman"/>
          <w:lang w:val="en-GB"/>
        </w:rPr>
      </w:pPr>
    </w:p>
    <w:p w14:paraId="48F342AB" w14:textId="77777777" w:rsidR="00652864" w:rsidRDefault="00652864" w:rsidP="00652864">
      <w:pPr>
        <w:rPr>
          <w:rFonts w:ascii="Times New Roman" w:hAnsi="Times New Roman" w:cs="Times New Roman"/>
          <w:u w:val="single"/>
          <w:lang w:val="en-GB"/>
        </w:rPr>
      </w:pPr>
      <w:bookmarkStart w:id="0" w:name="_Hlk163138992"/>
      <w:bookmarkStart w:id="1" w:name="OLE_LINK9"/>
      <w:r>
        <w:rPr>
          <w:rFonts w:ascii="Times New Roman" w:hAnsi="Times New Roman" w:cs="Times New Roman"/>
          <w:u w:val="single"/>
          <w:lang w:val="en-GB"/>
        </w:rPr>
        <w:t>Mapping with slot-level OCC</w:t>
      </w:r>
      <w:bookmarkEnd w:id="0"/>
      <w:r>
        <w:rPr>
          <w:rFonts w:ascii="Times New Roman" w:hAnsi="Times New Roman" w:cs="Times New Roman"/>
          <w:u w:val="single"/>
          <w:lang w:val="en-GB"/>
        </w:rPr>
        <w:t>:</w:t>
      </w:r>
    </w:p>
    <w:bookmarkEnd w:id="1"/>
    <w:p w14:paraId="375188F1" w14:textId="6266BE03" w:rsidR="00652864" w:rsidRDefault="00652864" w:rsidP="00652864">
      <w:pPr>
        <w:spacing w:afterLines="50"/>
        <w:rPr>
          <w:rFonts w:ascii="Times New Roman" w:hAnsi="Times New Roman" w:cs="Times New Roman"/>
          <w:lang w:val="en-GB"/>
        </w:rPr>
      </w:pPr>
      <w:r>
        <w:rPr>
          <w:rFonts w:ascii="Times New Roman" w:hAnsi="Times New Roman" w:cs="Times New Roman"/>
          <w:lang w:val="en-GB"/>
        </w:rPr>
        <w:t>In slot-level OCC, a TB is mapped to N</w:t>
      </w:r>
      <w:r>
        <w:rPr>
          <w:rFonts w:ascii="Times New Roman" w:hAnsi="Times New Roman" w:cs="Times New Roman"/>
          <w:vertAlign w:val="superscript"/>
          <w:lang w:val="en-GB"/>
        </w:rPr>
        <w:t>RU</w:t>
      </w:r>
      <w:r>
        <w:rPr>
          <w:rFonts w:ascii="Times New Roman" w:hAnsi="Times New Roman" w:cs="Times New Roman"/>
          <w:lang w:val="en-GB"/>
        </w:rPr>
        <w:t xml:space="preserve"> resource units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are repeated K times. </w:t>
      </w:r>
      <w:bookmarkStart w:id="2" w:name="_Hlk173924264"/>
      <w:r>
        <w:rPr>
          <w:rFonts w:ascii="Times New Roman" w:hAnsi="Times New Roman" w:cs="Times New Roman"/>
          <w:lang w:val="en-GB"/>
        </w:rPr>
        <w:t>N</w:t>
      </w:r>
      <w:r>
        <w:rPr>
          <w:rFonts w:ascii="Times New Roman" w:hAnsi="Times New Roman" w:cs="Times New Roman"/>
          <w:vertAlign w:val="superscript"/>
          <w:lang w:val="en-GB"/>
        </w:rPr>
        <w:t>RU</w:t>
      </w:r>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are specified in TS 36.211 Table 10.1.2.3-1</w:t>
      </w:r>
      <w:bookmarkEnd w:id="2"/>
      <w:r>
        <w:rPr>
          <w:rFonts w:ascii="Times New Roman" w:hAnsi="Times New Roman" w:cs="Times New Roman"/>
          <w:lang w:val="en-GB"/>
        </w:rPr>
        <w:t xml:space="preserve">. Figure 1 shows an example with OCC length 2 and block-wise spreading of DFT-s-OFDM symbols. </w:t>
      </w:r>
      <w:r>
        <w:rPr>
          <w:rFonts w:ascii="Times New Roman" w:hAnsi="Times New Roman" w:cs="Times New Roman"/>
        </w:rPr>
        <w:t>Since OCC with NPUSCH Format 1 is applied at slot level, RV cycling can be applied every N</w:t>
      </w:r>
      <w:r>
        <w:rPr>
          <w:rFonts w:ascii="Times New Roman" w:hAnsi="Times New Roman" w:cs="Times New Roman"/>
          <w:vertAlign w:val="superscript"/>
        </w:rPr>
        <w:t>RU</w:t>
      </w:r>
      <w:r>
        <w:rPr>
          <w:rFonts w:ascii="Times New Roman" w:hAnsi="Times New Roman" w:cs="Times New Roman"/>
        </w:rPr>
        <w:t xml:space="preserve"> resource </w:t>
      </w:r>
      <w:proofErr w:type="gramStart"/>
      <w:r>
        <w:rPr>
          <w:rFonts w:ascii="Times New Roman" w:hAnsi="Times New Roman" w:cs="Times New Roman"/>
        </w:rPr>
        <w:t>units</w:t>
      </w:r>
      <w:proofErr w:type="gramEnd"/>
      <w:r>
        <w:rPr>
          <w:rFonts w:ascii="Times New Roman" w:hAnsi="Times New Roman" w:cs="Times New Roman"/>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sc</m:t>
            </m:r>
          </m:sub>
          <m:sup>
            <m:r>
              <m:rPr>
                <m:sty m:val="p"/>
              </m:rPr>
              <w:rPr>
                <w:rFonts w:ascii="Cambria Math" w:eastAsia="MS Mincho" w:hAnsi="Cambria Math"/>
                <w:color w:val="000000" w:themeColor="text1"/>
                <w:kern w:val="24"/>
                <w:sz w:val="22"/>
                <w:szCs w:val="22"/>
              </w:rPr>
              <m:t>RU</m:t>
            </m:r>
          </m:sup>
        </m:sSubSup>
      </m:oMath>
      <w:r>
        <w:rPr>
          <w:rFonts w:asciiTheme="minorHAnsi" w:eastAsia="MS Mincho" w:hAnsi="Calibri Light"/>
          <w:color w:val="000000" w:themeColor="text1"/>
          <w:kern w:val="24"/>
          <w:sz w:val="22"/>
          <w:szCs w:val="22"/>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slot</m:t>
            </m:r>
          </m:sub>
          <m:sup>
            <m:r>
              <m:rPr>
                <m:sty m:val="p"/>
              </m:rPr>
              <w:rPr>
                <w:rFonts w:ascii="Cambria Math" w:eastAsia="MS Mincho" w:hAnsi="Cambria Math"/>
                <w:color w:val="000000" w:themeColor="text1"/>
                <w:kern w:val="24"/>
                <w:sz w:val="22"/>
                <w:szCs w:val="22"/>
              </w:rPr>
              <m:t>UL</m:t>
            </m:r>
          </m:sup>
        </m:sSubSup>
      </m:oMath>
      <w:r>
        <w:rPr>
          <w:rFonts w:asciiTheme="minorHAnsi" w:eastAsia="MS Mincho" w:hAnsi="Calibri Light"/>
          <w:color w:val="000000" w:themeColor="text1"/>
          <w:kern w:val="24"/>
          <w:sz w:val="22"/>
          <w:szCs w:val="22"/>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symb</m:t>
            </m:r>
          </m:sub>
          <m:sup>
            <m:r>
              <m:rPr>
                <m:sty m:val="p"/>
              </m:rPr>
              <w:rPr>
                <w:rFonts w:ascii="Cambria Math" w:eastAsia="MS Mincho" w:hAnsi="Cambria Math"/>
                <w:color w:val="000000" w:themeColor="text1"/>
                <w:kern w:val="24"/>
                <w:sz w:val="22"/>
                <w:szCs w:val="22"/>
              </w:rPr>
              <m:t>UL</m:t>
            </m:r>
          </m:sup>
        </m:sSubSup>
      </m:oMath>
    </w:p>
    <w:p w14:paraId="7B99EAA5" w14:textId="77777777" w:rsidR="00652864" w:rsidRDefault="00652864" w:rsidP="00652864">
      <w:pPr>
        <w:spacing w:afterLines="50"/>
        <w:rPr>
          <w:rFonts w:ascii="Times New Roman" w:hAnsi="Times New Roman" w:cs="Times New Roman"/>
          <w:i/>
          <w:iCs/>
          <w:lang w:val="en-GB"/>
        </w:rPr>
      </w:pPr>
      <w:bookmarkStart w:id="3" w:name="OLE_LINK8"/>
      <w:r>
        <w:rPr>
          <w:rFonts w:ascii="Times New Roman" w:hAnsi="Times New Roman" w:cs="Times New Roman"/>
          <w:b/>
          <w:bCs/>
          <w:i/>
          <w:iCs/>
        </w:rPr>
        <w:t>Observation 1</w:t>
      </w:r>
      <w:r>
        <w:rPr>
          <w:rFonts w:ascii="Times New Roman" w:hAnsi="Times New Roman" w:cs="Times New Roman"/>
          <w:i/>
          <w:iCs/>
        </w:rPr>
        <w:t xml:space="preserve">: </w:t>
      </w:r>
      <w:bookmarkStart w:id="4" w:name="_Hlk178772112"/>
      <w:r>
        <w:rPr>
          <w:rFonts w:ascii="Times New Roman" w:hAnsi="Times New Roman" w:cs="Times New Roman"/>
          <w:i/>
          <w:iCs/>
        </w:rPr>
        <w:t xml:space="preserve">Slot-level OCC NPUSCH Format 1 can re-use legacy resource allocation in time domain for block-wise spreading of DFT-s-OFDM symbols </w:t>
      </w:r>
      <w:bookmarkEnd w:id="4"/>
      <w:r>
        <w:rPr>
          <w:rFonts w:ascii="Times New Roman" w:hAnsi="Times New Roman" w:cs="Times New Roman"/>
          <w:i/>
          <w:iCs/>
        </w:rPr>
        <w:t>y(n) with OCC sequence w</w:t>
      </w:r>
      <w:r>
        <w:rPr>
          <w:rFonts w:ascii="Times New Roman" w:hAnsi="Times New Roman" w:cs="Times New Roman"/>
          <w:i/>
          <w:iCs/>
          <w:vertAlign w:val="subscript"/>
        </w:rPr>
        <w:t>i</w:t>
      </w:r>
      <w:r>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Pr>
          <w:rFonts w:ascii="Times New Roman" w:hAnsi="Times New Roman" w:cs="Times New Roman"/>
          <w:i/>
          <w:iCs/>
        </w:rPr>
        <w:t xml:space="preserve">  based on the following equation:</w:t>
      </w:r>
      <w:r>
        <w:rPr>
          <w:rFonts w:ascii="Times New Roman" w:hAnsi="Times New Roman" w:cs="Times New Roman"/>
          <w:i/>
          <w:iCs/>
          <w:lang w:val="en-GB"/>
        </w:rPr>
        <w:t xml:space="preserve"> </w:t>
      </w:r>
    </w:p>
    <w:p w14:paraId="5ACBC37D" w14:textId="77777777" w:rsidR="00652864" w:rsidRDefault="00652864" w:rsidP="00652864">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p>
    <w:p w14:paraId="56176AE6" w14:textId="77777777" w:rsidR="00652864" w:rsidRDefault="00652864" w:rsidP="00652864">
      <w:pPr>
        <w:pStyle w:val="ListParagraph"/>
        <w:numPr>
          <w:ilvl w:val="0"/>
          <w:numId w:val="0"/>
        </w:numPr>
        <w:spacing w:afterLines="50"/>
        <w:ind w:left="2006"/>
        <w:rPr>
          <w:rFonts w:ascii="Times New Roman" w:hAnsi="Times New Roman" w:cs="Times New Roman"/>
        </w:rPr>
      </w:pPr>
      <m:oMath>
        <m:r>
          <w:rPr>
            <w:rFonts w:ascii="Cambria Math" w:hAnsi="Cambria Math" w:cs="Times New Roman"/>
          </w:rPr>
          <w:lastRenderedPageBreak/>
          <m:t>n=0..</m:t>
        </m:r>
        <m:sSubSup>
          <m:sSubSupPr>
            <m:ctrlPr>
              <w:rPr>
                <w:rFonts w:ascii="Cambria Math" w:hAnsi="Cambria Math" w:cs="Times New Roman"/>
                <w:i/>
              </w:rPr>
            </m:ctrlPr>
          </m:sSubSup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hAnsi="Cambria Math" w:cs="Times New Roman"/>
                <w:i/>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5B6CE740" w14:textId="77777777" w:rsidR="00652864" w:rsidRDefault="00652864" w:rsidP="00652864">
      <w:pPr>
        <w:spacing w:afterLines="50"/>
        <w:ind w:left="283" w:hanging="283"/>
        <w:rPr>
          <w:rFonts w:ascii="Times New Roman" w:hAnsi="Times New Roman" w:cs="Times New Roman"/>
          <w:i/>
          <w:iCs/>
          <w:lang w:val="en-GB"/>
        </w:rPr>
      </w:pPr>
      <w:r>
        <w:rPr>
          <w:rFonts w:ascii="Times New Roman" w:hAnsi="Times New Roman" w:cs="Times New Roman"/>
          <w:i/>
          <w:iCs/>
          <w:lang w:val="en-GB"/>
        </w:rPr>
        <w:t>where N</w:t>
      </w:r>
      <w:r>
        <w:rPr>
          <w:rFonts w:ascii="Times New Roman" w:hAnsi="Times New Roman" w:cs="Times New Roman"/>
          <w:i/>
          <w:iCs/>
          <w:vertAlign w:val="superscript"/>
          <w:lang w:val="en-GB"/>
        </w:rPr>
        <w:t>RU</w:t>
      </w:r>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i/>
          <w:iCs/>
          <w:lang w:val="en-GB"/>
        </w:rPr>
        <w:t xml:space="preserve"> are specified in TS 36.211 Table 10.1.2.3-</w:t>
      </w:r>
      <w:proofErr w:type="gramStart"/>
      <w:r>
        <w:rPr>
          <w:rFonts w:ascii="Times New Roman" w:hAnsi="Times New Roman" w:cs="Times New Roman"/>
          <w:i/>
          <w:iCs/>
          <w:lang w:val="en-GB"/>
        </w:rPr>
        <w:t>1</w:t>
      </w:r>
      <w:proofErr w:type="gramEnd"/>
    </w:p>
    <w:p w14:paraId="7BF05917" w14:textId="77777777" w:rsidR="00652864" w:rsidRDefault="00652864" w:rsidP="00652864">
      <w:pPr>
        <w:spacing w:afterLines="50"/>
        <w:ind w:left="283" w:hanging="283"/>
        <w:rPr>
          <w:rFonts w:ascii="Times New Roman" w:hAnsi="Times New Roman" w:cs="Times New Roman"/>
          <w:i/>
          <w:iCs/>
          <w:lang w:val="en-GB"/>
        </w:rPr>
      </w:pPr>
    </w:p>
    <w:p w14:paraId="4E96B533" w14:textId="77777777" w:rsidR="00652864" w:rsidRDefault="00652864" w:rsidP="00652864">
      <w:pPr>
        <w:rPr>
          <w:rFonts w:ascii="Times New Roman" w:hAnsi="Times New Roman" w:cs="Times New Roman"/>
          <w:i/>
          <w:iCs/>
        </w:rPr>
      </w:pPr>
      <w:bookmarkStart w:id="5" w:name="OLE_LINK5"/>
      <w:r>
        <w:rPr>
          <w:rFonts w:ascii="Times New Roman" w:hAnsi="Times New Roman" w:cs="Times New Roman"/>
          <w:b/>
          <w:bCs/>
          <w:i/>
          <w:iCs/>
        </w:rPr>
        <w:t>Proposal 1</w:t>
      </w:r>
      <w:r>
        <w:rPr>
          <w:rFonts w:ascii="Times New Roman" w:hAnsi="Times New Roman" w:cs="Times New Roman"/>
          <w:i/>
          <w:iCs/>
        </w:rPr>
        <w:t>: Slot-level OCC with NPUSCH Format 1 use RV cycling applied every N</w:t>
      </w:r>
      <w:r>
        <w:rPr>
          <w:rFonts w:ascii="Times New Roman" w:hAnsi="Times New Roman" w:cs="Times New Roman"/>
          <w:i/>
          <w:iCs/>
          <w:vertAlign w:val="superscript"/>
        </w:rPr>
        <w:t>RU</w:t>
      </w:r>
      <w:r>
        <w:rPr>
          <w:rFonts w:ascii="Times New Roman" w:hAnsi="Times New Roman" w:cs="Times New Roman"/>
          <w:i/>
          <w:iCs/>
        </w:rPr>
        <w:t xml:space="preserve"> resource unit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bookmarkEnd w:id="5"/>
    </w:p>
    <w:bookmarkEnd w:id="3"/>
    <w:p w14:paraId="4DFF51D4" w14:textId="19C5A377" w:rsidR="00652864" w:rsidRDefault="00652864" w:rsidP="00652864">
      <w:pPr>
        <w:rPr>
          <w:rFonts w:ascii="Times New Roman" w:hAnsi="Times New Roman" w:cs="Times New Roman"/>
        </w:rPr>
      </w:pPr>
      <w:r>
        <w:rPr>
          <w:noProof/>
        </w:rPr>
        <mc:AlternateContent>
          <mc:Choice Requires="wps">
            <w:drawing>
              <wp:anchor distT="45720" distB="45720" distL="114300" distR="114300" simplePos="0" relativeHeight="251670016" behindDoc="0" locked="0" layoutInCell="1" allowOverlap="1" wp14:anchorId="01210A85" wp14:editId="73E4560A">
                <wp:simplePos x="0" y="0"/>
                <wp:positionH relativeFrom="column">
                  <wp:posOffset>843915</wp:posOffset>
                </wp:positionH>
                <wp:positionV relativeFrom="paragraph">
                  <wp:posOffset>180340</wp:posOffset>
                </wp:positionV>
                <wp:extent cx="3884295" cy="1268095"/>
                <wp:effectExtent l="0" t="0" r="20955" b="27305"/>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0E712C0D" w14:textId="5E16A78B" w:rsidR="00652864" w:rsidRDefault="00652864" w:rsidP="00652864">
                            <w:r>
                              <w:rPr>
                                <w:rFonts w:asciiTheme="minorHAnsi" w:hAnsiTheme="minorHAnsi"/>
                                <w:noProof/>
                                <w:lang w:val="en-GB"/>
                              </w:rPr>
                              <w:drawing>
                                <wp:inline distT="0" distB="0" distL="0" distR="0" wp14:anchorId="0BA32FE5" wp14:editId="36866D2A">
                                  <wp:extent cx="3693160" cy="1134110"/>
                                  <wp:effectExtent l="0" t="0" r="254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3160" cy="113411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210A85" id="Text Box 20" o:spid="_x0000_s1028" type="#_x0000_t202" style="position:absolute;left:0;text-align:left;margin-left:66.45pt;margin-top:14.2pt;width:305.85pt;height:99.85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">
                <v:textbox>
                  <w:txbxContent>
                    <w:p w14:paraId="0E712C0D" w14:textId="5E16A78B" w:rsidR="00652864" w:rsidRDefault="00652864" w:rsidP="00652864">
                      <w:r>
                        <w:rPr>
                          <w:rFonts w:asciiTheme="minorHAnsi" w:hAnsiTheme="minorHAnsi"/>
                          <w:noProof/>
                          <w:lang w:val="en-GB"/>
                        </w:rPr>
                        <w:drawing>
                          <wp:inline distT="0" distB="0" distL="0" distR="0" wp14:anchorId="0BA32FE5" wp14:editId="36866D2A">
                            <wp:extent cx="3693160" cy="1134110"/>
                            <wp:effectExtent l="0" t="0" r="254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3160" cy="1134110"/>
                                    </a:xfrm>
                                    <a:prstGeom prst="rect">
                                      <a:avLst/>
                                    </a:prstGeom>
                                    <a:noFill/>
                                    <a:ln>
                                      <a:noFill/>
                                    </a:ln>
                                  </pic:spPr>
                                </pic:pic>
                              </a:graphicData>
                            </a:graphic>
                          </wp:inline>
                        </w:drawing>
                      </w:r>
                    </w:p>
                  </w:txbxContent>
                </v:textbox>
                <w10:wrap type="square"/>
              </v:shape>
            </w:pict>
          </mc:Fallback>
        </mc:AlternateContent>
      </w:r>
    </w:p>
    <w:p w14:paraId="56F30868" w14:textId="77777777" w:rsidR="00652864" w:rsidRDefault="00652864" w:rsidP="00652864">
      <w:pPr>
        <w:rPr>
          <w:rFonts w:ascii="Times New Roman" w:hAnsi="Times New Roman" w:cs="Times New Roman"/>
        </w:rPr>
      </w:pPr>
    </w:p>
    <w:p w14:paraId="4496682E" w14:textId="77777777" w:rsidR="00652864" w:rsidRDefault="00652864" w:rsidP="00652864">
      <w:pPr>
        <w:rPr>
          <w:rFonts w:ascii="Times New Roman" w:hAnsi="Times New Roman" w:cs="Times New Roman"/>
        </w:rPr>
      </w:pPr>
    </w:p>
    <w:p w14:paraId="592783DA" w14:textId="77777777" w:rsidR="00652864" w:rsidRDefault="00652864" w:rsidP="00652864">
      <w:pPr>
        <w:rPr>
          <w:rFonts w:ascii="Times New Roman" w:hAnsi="Times New Roman" w:cs="Times New Roman"/>
        </w:rPr>
      </w:pPr>
    </w:p>
    <w:p w14:paraId="5BFA258D" w14:textId="77777777" w:rsidR="00652864" w:rsidRDefault="00652864" w:rsidP="00652864">
      <w:pPr>
        <w:rPr>
          <w:rFonts w:ascii="Times New Roman" w:hAnsi="Times New Roman" w:cs="Times New Roman"/>
        </w:rPr>
      </w:pPr>
    </w:p>
    <w:p w14:paraId="267F6685" w14:textId="77777777" w:rsidR="00652864" w:rsidRDefault="00652864" w:rsidP="00652864">
      <w:pPr>
        <w:rPr>
          <w:rFonts w:ascii="Times New Roman" w:hAnsi="Times New Roman" w:cs="Times New Roman"/>
        </w:rPr>
      </w:pPr>
    </w:p>
    <w:p w14:paraId="008CBD0F" w14:textId="77777777" w:rsidR="00652864" w:rsidRDefault="00652864" w:rsidP="00652864">
      <w:pPr>
        <w:rPr>
          <w:rFonts w:ascii="Times New Roman" w:hAnsi="Times New Roman" w:cs="Times New Roman"/>
        </w:rPr>
      </w:pPr>
    </w:p>
    <w:p w14:paraId="323D9987" w14:textId="77777777" w:rsidR="00652864" w:rsidRDefault="00652864" w:rsidP="00652864">
      <w:pPr>
        <w:jc w:val="center"/>
        <w:rPr>
          <w:rFonts w:ascii="Times New Roman" w:hAnsi="Times New Roman" w:cs="Times New Roman"/>
          <w:i/>
          <w:iCs/>
        </w:rPr>
      </w:pPr>
      <w:r>
        <w:rPr>
          <w:rFonts w:ascii="Times New Roman" w:hAnsi="Times New Roman" w:cs="Times New Roman"/>
          <w:b/>
          <w:bCs/>
          <w:i/>
          <w:iCs/>
        </w:rPr>
        <w:t>Figure 1</w:t>
      </w:r>
      <w:r>
        <w:rPr>
          <w:rFonts w:ascii="Times New Roman" w:hAnsi="Times New Roman" w:cs="Times New Roman"/>
          <w:i/>
          <w:iCs/>
        </w:rPr>
        <w:t>: Slot-level OCC wih OCC length = 2</w:t>
      </w:r>
    </w:p>
    <w:p w14:paraId="3851ADC0" w14:textId="77777777" w:rsidR="00652864" w:rsidRDefault="00652864" w:rsidP="00652864">
      <w:pPr>
        <w:rPr>
          <w:rFonts w:ascii="Times New Roman" w:hAnsi="Times New Roman" w:cs="Times New Roman"/>
        </w:rPr>
      </w:pPr>
    </w:p>
    <w:p w14:paraId="3083737F" w14:textId="77777777" w:rsidR="00652864" w:rsidRDefault="00652864" w:rsidP="00652864">
      <w:pPr>
        <w:rPr>
          <w:rFonts w:ascii="Times New Roman" w:hAnsi="Times New Roman" w:cs="Times New Roman"/>
          <w:u w:val="single"/>
        </w:rPr>
      </w:pPr>
      <w:bookmarkStart w:id="6" w:name="OLE_LINK10"/>
      <w:r>
        <w:rPr>
          <w:rFonts w:ascii="Times New Roman" w:hAnsi="Times New Roman" w:cs="Times New Roman"/>
          <w:u w:val="single"/>
        </w:rPr>
        <w:t>Mapping with symbol-level OCC:</w:t>
      </w:r>
    </w:p>
    <w:bookmarkEnd w:id="6"/>
    <w:p w14:paraId="3DF29352" w14:textId="77777777" w:rsidR="00652864" w:rsidRDefault="00652864" w:rsidP="00652864">
      <w:pPr>
        <w:rPr>
          <w:rFonts w:ascii="Times New Roman" w:hAnsi="Times New Roman" w:cs="Times New Roman"/>
          <w:lang w:val="en-GB"/>
        </w:rPr>
      </w:pPr>
      <w:r>
        <w:rPr>
          <w:rFonts w:ascii="Times New Roman" w:hAnsi="Times New Roman" w:cs="Times New Roman"/>
          <w:lang w:val="en-GB"/>
        </w:rPr>
        <w:t>In symbol-level OCC, a TB is mapped to N</w:t>
      </w:r>
      <w:r>
        <w:rPr>
          <w:rFonts w:ascii="Times New Roman" w:hAnsi="Times New Roman" w:cs="Times New Roman"/>
          <w:vertAlign w:val="superscript"/>
          <w:lang w:val="en-GB"/>
        </w:rPr>
        <w:t>RU</w:t>
      </w:r>
      <w:r>
        <w:rPr>
          <w:rFonts w:ascii="Times New Roman" w:hAnsi="Times New Roman" w:cs="Times New Roman"/>
          <w:lang w:val="en-GB"/>
        </w:rPr>
        <w:t xml:space="preserve"> resource units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are repeated K times. Figure 1 shows an example with OCC length 2. </w:t>
      </w:r>
      <w:r>
        <w:rPr>
          <w:rFonts w:ascii="Times New Roman" w:hAnsi="Times New Roman" w:cs="Times New Roman"/>
        </w:rPr>
        <w:t>Symbol-level OCC NPUSCH Format 1 can be used for block-wise spreading of DFT-s-OFDM.</w:t>
      </w:r>
      <w:r>
        <w:rPr>
          <w:rFonts w:ascii="Times New Roman" w:hAnsi="Times New Roman" w:cs="Times New Roman"/>
          <w:lang w:val="en-GB"/>
        </w:rPr>
        <w:t xml:space="preserve"> </w:t>
      </w:r>
      <w:r>
        <w:rPr>
          <w:rFonts w:ascii="Times New Roman" w:hAnsi="Times New Roman" w:cs="Times New Roman"/>
        </w:rPr>
        <w:t>Symbol-level OCC with NPUSCH Format 1 can use RV cycling applied every N</w:t>
      </w:r>
      <w:r>
        <w:rPr>
          <w:rFonts w:ascii="Times New Roman" w:hAnsi="Times New Roman" w:cs="Times New Roman"/>
          <w:vertAlign w:val="superscript"/>
        </w:rPr>
        <w:t>RU</w:t>
      </w:r>
      <w:r>
        <w:rPr>
          <w:rFonts w:ascii="Times New Roman" w:hAnsi="Times New Roman" w:cs="Times New Roman"/>
        </w:rPr>
        <w:t xml:space="preserve"> resource unit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sc</m:t>
            </m:r>
          </m:sub>
          <m:sup>
            <m:r>
              <m:rPr>
                <m:sty m:val="p"/>
              </m:rPr>
              <w:rPr>
                <w:rFonts w:ascii="Cambria Math" w:eastAsia="MS Mincho" w:hAnsi="Cambria Math"/>
                <w:color w:val="000000" w:themeColor="text1"/>
                <w:kern w:val="24"/>
                <w:sz w:val="22"/>
                <w:szCs w:val="22"/>
              </w:rPr>
              <m:t>RU</m:t>
            </m:r>
          </m:sup>
        </m:sSubSup>
      </m:oMath>
      <w:r>
        <w:rPr>
          <w:rFonts w:asciiTheme="minorHAnsi" w:eastAsia="MS Mincho" w:hAnsi="Calibri Light"/>
          <w:color w:val="000000" w:themeColor="text1"/>
          <w:kern w:val="24"/>
          <w:sz w:val="22"/>
          <w:szCs w:val="22"/>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slot</m:t>
            </m:r>
          </m:sub>
          <m:sup>
            <m:r>
              <m:rPr>
                <m:sty m:val="p"/>
              </m:rPr>
              <w:rPr>
                <w:rFonts w:ascii="Cambria Math" w:eastAsia="MS Mincho" w:hAnsi="Cambria Math"/>
                <w:color w:val="000000" w:themeColor="text1"/>
                <w:kern w:val="24"/>
                <w:sz w:val="22"/>
                <w:szCs w:val="22"/>
              </w:rPr>
              <m:t>UL</m:t>
            </m:r>
          </m:sup>
        </m:sSubSup>
      </m:oMath>
      <w:r>
        <w:rPr>
          <w:rFonts w:asciiTheme="minorHAnsi" w:eastAsia="MS Mincho" w:hAnsi="Calibri Light"/>
          <w:color w:val="000000" w:themeColor="text1"/>
          <w:kern w:val="24"/>
          <w:sz w:val="22"/>
          <w:szCs w:val="22"/>
        </w:rPr>
        <w:t xml:space="preserve"> </w:t>
      </w:r>
      <m:oMath>
        <m:sSubSup>
          <m:sSubSupPr>
            <m:ctrlPr>
              <w:rPr>
                <w:rFonts w:ascii="Cambria Math" w:eastAsia="MS Mincho" w:hAnsi="Cambria Math"/>
                <w:color w:val="000000" w:themeColor="text1"/>
                <w:kern w:val="24"/>
                <w:sz w:val="22"/>
                <w:szCs w:val="22"/>
              </w:rPr>
            </m:ctrlPr>
          </m:sSubSupPr>
          <m:e>
            <m:r>
              <m:rPr>
                <m:sty m:val="p"/>
              </m:rPr>
              <w:rPr>
                <w:rFonts w:ascii="Cambria Math" w:eastAsia="MS Mincho" w:hAnsi="Cambria Math"/>
                <w:color w:val="000000" w:themeColor="text1"/>
                <w:kern w:val="24"/>
                <w:sz w:val="22"/>
                <w:szCs w:val="22"/>
              </w:rPr>
              <m:t>N</m:t>
            </m:r>
          </m:e>
          <m:sub>
            <m:r>
              <m:rPr>
                <m:sty m:val="p"/>
              </m:rPr>
              <w:rPr>
                <w:rFonts w:ascii="Cambria Math" w:eastAsia="MS Mincho" w:hAnsi="Cambria Math"/>
                <w:color w:val="000000" w:themeColor="text1"/>
                <w:kern w:val="24"/>
                <w:sz w:val="22"/>
                <w:szCs w:val="22"/>
              </w:rPr>
              <m:t>symb</m:t>
            </m:r>
          </m:sub>
          <m:sup>
            <m:r>
              <m:rPr>
                <m:sty m:val="p"/>
              </m:rPr>
              <w:rPr>
                <w:rFonts w:ascii="Cambria Math" w:eastAsia="MS Mincho" w:hAnsi="Cambria Math"/>
                <w:color w:val="000000" w:themeColor="text1"/>
                <w:kern w:val="24"/>
                <w:sz w:val="22"/>
                <w:szCs w:val="22"/>
              </w:rPr>
              <m:t>UL</m:t>
            </m:r>
          </m:sup>
        </m:sSubSup>
      </m:oMath>
    </w:p>
    <w:p w14:paraId="1E0A95DF" w14:textId="45779A7F" w:rsidR="00652864" w:rsidRDefault="00652864" w:rsidP="00652864">
      <w:pPr>
        <w:rPr>
          <w:rFonts w:ascii="Times New Roman" w:hAnsi="Times New Roman" w:cs="Times New Roman"/>
        </w:rPr>
      </w:pPr>
      <w:r>
        <w:rPr>
          <w:noProof/>
        </w:rPr>
        <mc:AlternateContent>
          <mc:Choice Requires="wps">
            <w:drawing>
              <wp:anchor distT="45720" distB="45720" distL="114300" distR="114300" simplePos="0" relativeHeight="251668992" behindDoc="0" locked="0" layoutInCell="1" allowOverlap="1" wp14:anchorId="6B9D466A" wp14:editId="6FC075E4">
                <wp:simplePos x="0" y="0"/>
                <wp:positionH relativeFrom="column">
                  <wp:posOffset>843915</wp:posOffset>
                </wp:positionH>
                <wp:positionV relativeFrom="paragraph">
                  <wp:posOffset>180340</wp:posOffset>
                </wp:positionV>
                <wp:extent cx="3884295" cy="1268095"/>
                <wp:effectExtent l="0" t="0" r="20955" b="27305"/>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557EE365" w14:textId="30FC041E" w:rsidR="00652864" w:rsidRDefault="00652864" w:rsidP="00652864">
                            <w:r>
                              <w:rPr>
                                <w:rFonts w:asciiTheme="minorHAnsi" w:hAnsiTheme="minorHAnsi"/>
                                <w:noProof/>
                                <w:lang w:val="en-GB"/>
                              </w:rPr>
                              <w:drawing>
                                <wp:inline distT="0" distB="0" distL="0" distR="0" wp14:anchorId="26B3A99E" wp14:editId="30E3DF58">
                                  <wp:extent cx="3687445" cy="1157605"/>
                                  <wp:effectExtent l="0" t="0" r="825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7445" cy="1157605"/>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9D466A" id="Text Box 18" o:spid="_x0000_s1029" type="#_x0000_t202" style="position:absolute;left:0;text-align:left;margin-left:66.45pt;margin-top:14.2pt;width:305.85pt;height:99.8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">
                <v:textbox>
                  <w:txbxContent>
                    <w:p w14:paraId="557EE365" w14:textId="30FC041E" w:rsidR="00652864" w:rsidRDefault="00652864" w:rsidP="00652864">
                      <w:r>
                        <w:rPr>
                          <w:rFonts w:asciiTheme="minorHAnsi" w:hAnsiTheme="minorHAnsi"/>
                          <w:noProof/>
                          <w:lang w:val="en-GB"/>
                        </w:rPr>
                        <w:drawing>
                          <wp:inline distT="0" distB="0" distL="0" distR="0" wp14:anchorId="26B3A99E" wp14:editId="30E3DF58">
                            <wp:extent cx="3687445" cy="1157605"/>
                            <wp:effectExtent l="0" t="0" r="825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7445" cy="1157605"/>
                                    </a:xfrm>
                                    <a:prstGeom prst="rect">
                                      <a:avLst/>
                                    </a:prstGeom>
                                    <a:noFill/>
                                    <a:ln>
                                      <a:noFill/>
                                    </a:ln>
                                  </pic:spPr>
                                </pic:pic>
                              </a:graphicData>
                            </a:graphic>
                          </wp:inline>
                        </w:drawing>
                      </w:r>
                    </w:p>
                  </w:txbxContent>
                </v:textbox>
                <w10:wrap type="square"/>
              </v:shape>
            </w:pict>
          </mc:Fallback>
        </mc:AlternateContent>
      </w:r>
    </w:p>
    <w:p w14:paraId="172440C4" w14:textId="77777777" w:rsidR="00652864" w:rsidRDefault="00652864" w:rsidP="00652864">
      <w:pPr>
        <w:rPr>
          <w:rFonts w:ascii="Times New Roman" w:hAnsi="Times New Roman" w:cs="Times New Roman"/>
        </w:rPr>
      </w:pPr>
    </w:p>
    <w:p w14:paraId="64D54DE2" w14:textId="77777777" w:rsidR="00652864" w:rsidRDefault="00652864" w:rsidP="00652864">
      <w:pPr>
        <w:rPr>
          <w:rFonts w:ascii="Times New Roman" w:hAnsi="Times New Roman" w:cs="Times New Roman"/>
        </w:rPr>
      </w:pPr>
    </w:p>
    <w:p w14:paraId="6619B728" w14:textId="77777777" w:rsidR="00652864" w:rsidRDefault="00652864" w:rsidP="00652864">
      <w:pPr>
        <w:rPr>
          <w:rFonts w:ascii="Times New Roman" w:hAnsi="Times New Roman" w:cs="Times New Roman"/>
        </w:rPr>
      </w:pPr>
    </w:p>
    <w:p w14:paraId="0394747E" w14:textId="77777777" w:rsidR="00652864" w:rsidRDefault="00652864" w:rsidP="00652864">
      <w:pPr>
        <w:rPr>
          <w:rFonts w:ascii="Times New Roman" w:hAnsi="Times New Roman" w:cs="Times New Roman"/>
        </w:rPr>
      </w:pPr>
    </w:p>
    <w:p w14:paraId="7145BC05" w14:textId="77777777" w:rsidR="00652864" w:rsidRDefault="00652864" w:rsidP="00652864">
      <w:pPr>
        <w:rPr>
          <w:rFonts w:ascii="Times New Roman" w:hAnsi="Times New Roman" w:cs="Times New Roman"/>
        </w:rPr>
      </w:pPr>
    </w:p>
    <w:p w14:paraId="1B4AF924" w14:textId="77777777" w:rsidR="00652864" w:rsidRDefault="00652864" w:rsidP="00652864">
      <w:pPr>
        <w:rPr>
          <w:rFonts w:ascii="Times New Roman" w:hAnsi="Times New Roman" w:cs="Times New Roman"/>
        </w:rPr>
      </w:pPr>
    </w:p>
    <w:p w14:paraId="26448E28" w14:textId="77777777" w:rsidR="00652864" w:rsidRDefault="00652864" w:rsidP="00652864">
      <w:pPr>
        <w:jc w:val="center"/>
        <w:rPr>
          <w:rFonts w:ascii="Times New Roman" w:hAnsi="Times New Roman" w:cs="Times New Roman"/>
          <w:i/>
          <w:iCs/>
        </w:rPr>
      </w:pPr>
      <w:r>
        <w:rPr>
          <w:rFonts w:ascii="Times New Roman" w:hAnsi="Times New Roman" w:cs="Times New Roman"/>
          <w:b/>
          <w:bCs/>
          <w:i/>
          <w:iCs/>
        </w:rPr>
        <w:t>Figure 2</w:t>
      </w:r>
      <w:r>
        <w:rPr>
          <w:rFonts w:ascii="Times New Roman" w:hAnsi="Times New Roman" w:cs="Times New Roman"/>
          <w:i/>
          <w:iCs/>
        </w:rPr>
        <w:t>: Symbol-level OCC wih OCC length = 2</w:t>
      </w:r>
    </w:p>
    <w:p w14:paraId="2F0E5139" w14:textId="77777777" w:rsidR="00652864" w:rsidRDefault="00652864" w:rsidP="00652864">
      <w:pPr>
        <w:rPr>
          <w:rFonts w:ascii="Times New Roman" w:hAnsi="Times New Roman" w:cs="Times New Roman"/>
        </w:rPr>
      </w:pPr>
    </w:p>
    <w:p w14:paraId="534ED67E" w14:textId="71298758" w:rsidR="00652864" w:rsidRDefault="00652864" w:rsidP="00652864">
      <w:pPr>
        <w:rPr>
          <w:rFonts w:ascii="Times New Roman" w:hAnsi="Times New Roman" w:cs="Times New Roman"/>
          <w:i/>
          <w:iCs/>
          <w:lang w:val="en-GB"/>
        </w:rPr>
      </w:pPr>
      <w:bookmarkStart w:id="7" w:name="OLE_LINK11"/>
      <w:r>
        <w:rPr>
          <w:rFonts w:ascii="Times New Roman" w:hAnsi="Times New Roman" w:cs="Times New Roman"/>
          <w:b/>
          <w:bCs/>
          <w:i/>
          <w:iCs/>
        </w:rPr>
        <w:t>Observation 2</w:t>
      </w:r>
      <w:r>
        <w:rPr>
          <w:rFonts w:ascii="Times New Roman" w:hAnsi="Times New Roman" w:cs="Times New Roman"/>
          <w:i/>
          <w:iCs/>
        </w:rPr>
        <w:t>: Symbol-level OCC NPUSCH Format 1 can re-use legacy resource allocation in time domain for block-wise spreading of DFT-s-OFDM symbols y(n) with OCC sequence w</w:t>
      </w:r>
      <w:r>
        <w:rPr>
          <w:rFonts w:ascii="Times New Roman" w:hAnsi="Times New Roman" w:cs="Times New Roman"/>
          <w:i/>
          <w:iCs/>
          <w:vertAlign w:val="subscript"/>
        </w:rPr>
        <w:t>i</w:t>
      </w:r>
      <w:r>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Pr>
          <w:rFonts w:ascii="Times New Roman" w:hAnsi="Times New Roman" w:cs="Times New Roman"/>
          <w:i/>
          <w:iCs/>
        </w:rPr>
        <w:t xml:space="preserve">  based on the following equation</w:t>
      </w:r>
      <w:r>
        <w:rPr>
          <w:rFonts w:ascii="Times New Roman" w:hAnsi="Times New Roman" w:cs="Times New Roman"/>
          <w:i/>
          <w:iCs/>
          <w:lang w:val="en-GB"/>
        </w:rPr>
        <w:t xml:space="preserve">: </w:t>
      </w:r>
    </w:p>
    <w:p w14:paraId="12877100" w14:textId="77777777" w:rsidR="00652864" w:rsidRDefault="00652864" w:rsidP="00652864">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r>
        <w:rPr>
          <w:rFonts w:ascii="Times New Roman" w:hAnsi="Times New Roman" w:cs="Times New Roman"/>
        </w:rPr>
        <w:tab/>
        <w:t>Equation (2)</w:t>
      </w:r>
    </w:p>
    <w:p w14:paraId="7106BC94" w14:textId="77777777" w:rsidR="00652864" w:rsidRDefault="00652864" w:rsidP="00652864">
      <w:pPr>
        <w:pStyle w:val="ListParagraph"/>
        <w:numPr>
          <w:ilvl w:val="0"/>
          <w:numId w:val="0"/>
        </w:numPr>
        <w:spacing w:afterLines="50"/>
        <w:ind w:left="1723"/>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hAnsi="Cambria Math" w:cs="Times New Roman"/>
                <w:i/>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2A7D60B8" w14:textId="77777777" w:rsidR="00652864" w:rsidRDefault="00652864" w:rsidP="00652864">
      <w:pPr>
        <w:spacing w:afterLines="50"/>
        <w:ind w:left="283" w:hanging="283"/>
        <w:rPr>
          <w:rFonts w:ascii="Times New Roman" w:hAnsi="Times New Roman" w:cs="Times New Roman"/>
          <w:i/>
          <w:iCs/>
          <w:lang w:val="en-GB"/>
        </w:rPr>
      </w:pPr>
      <w:r>
        <w:rPr>
          <w:rFonts w:ascii="Times New Roman" w:hAnsi="Times New Roman" w:cs="Times New Roman"/>
          <w:i/>
          <w:iCs/>
          <w:lang w:val="en-GB"/>
        </w:rPr>
        <w:t>where N</w:t>
      </w:r>
      <w:r>
        <w:rPr>
          <w:rFonts w:ascii="Times New Roman" w:hAnsi="Times New Roman" w:cs="Times New Roman"/>
          <w:i/>
          <w:iCs/>
          <w:vertAlign w:val="superscript"/>
          <w:lang w:val="en-GB"/>
        </w:rPr>
        <w:t>RU</w:t>
      </w:r>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i/>
          <w:iCs/>
          <w:lang w:val="en-GB"/>
        </w:rPr>
        <w:t xml:space="preserve"> are specified in TS 36.211 Table 10.1.2.3-</w:t>
      </w:r>
      <w:proofErr w:type="gramStart"/>
      <w:r>
        <w:rPr>
          <w:rFonts w:ascii="Times New Roman" w:hAnsi="Times New Roman" w:cs="Times New Roman"/>
          <w:i/>
          <w:iCs/>
          <w:lang w:val="en-GB"/>
        </w:rPr>
        <w:t>1</w:t>
      </w:r>
      <w:proofErr w:type="gramEnd"/>
    </w:p>
    <w:p w14:paraId="26F43C80" w14:textId="77777777" w:rsidR="00652864" w:rsidRDefault="00652864" w:rsidP="00652864">
      <w:pPr>
        <w:spacing w:afterLines="50"/>
        <w:ind w:left="283" w:hanging="283"/>
        <w:rPr>
          <w:rFonts w:ascii="Times New Roman" w:hAnsi="Times New Roman" w:cs="Times New Roman"/>
          <w:i/>
          <w:iCs/>
          <w:lang w:val="en-GB"/>
        </w:rPr>
      </w:pPr>
    </w:p>
    <w:p w14:paraId="02C1C32F" w14:textId="0F623DB8" w:rsidR="00652864" w:rsidRDefault="00652864" w:rsidP="00652864">
      <w:pPr>
        <w:rPr>
          <w:rFonts w:ascii="Times New Roman" w:hAnsi="Times New Roman" w:cs="Times New Roman"/>
          <w:i/>
          <w:iCs/>
        </w:rPr>
      </w:pPr>
      <w:bookmarkStart w:id="8" w:name="OLE_LINK6"/>
      <w:r>
        <w:rPr>
          <w:rFonts w:ascii="Times New Roman" w:hAnsi="Times New Roman" w:cs="Times New Roman"/>
          <w:b/>
          <w:bCs/>
          <w:i/>
          <w:iCs/>
        </w:rPr>
        <w:t>Proposal 2</w:t>
      </w:r>
      <w:r>
        <w:rPr>
          <w:rFonts w:ascii="Times New Roman" w:hAnsi="Times New Roman" w:cs="Times New Roman"/>
          <w:i/>
          <w:iCs/>
        </w:rPr>
        <w:t>: Symbol-level OCC with NPUSCH Format 1 use RV cycling applied every N</w:t>
      </w:r>
      <w:r>
        <w:rPr>
          <w:rFonts w:ascii="Times New Roman" w:hAnsi="Times New Roman" w:cs="Times New Roman"/>
          <w:i/>
          <w:iCs/>
          <w:vertAlign w:val="superscript"/>
        </w:rPr>
        <w:t>RU</w:t>
      </w:r>
      <w:r>
        <w:rPr>
          <w:rFonts w:ascii="Times New Roman" w:hAnsi="Times New Roman" w:cs="Times New Roman"/>
          <w:i/>
          <w:iCs/>
        </w:rPr>
        <w:t xml:space="preserve"> resource unit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bookmarkEnd w:id="7"/>
    <w:bookmarkEnd w:id="8"/>
    <w:p w14:paraId="5E699CE4" w14:textId="77777777" w:rsidR="00652864" w:rsidRDefault="00652864" w:rsidP="00652864">
      <w:pPr>
        <w:rPr>
          <w:rFonts w:ascii="Times New Roman" w:hAnsi="Times New Roman" w:cs="Times New Roman"/>
        </w:rPr>
      </w:pPr>
    </w:p>
    <w:p w14:paraId="5D5450F5" w14:textId="70630B15" w:rsidR="00B9719D" w:rsidRPr="00B9719D" w:rsidRDefault="00B9719D" w:rsidP="00800D0F">
      <w:pPr>
        <w:rPr>
          <w:rFonts w:ascii="Times New Roman" w:hAnsi="Times New Roman" w:cs="Times New Roman"/>
          <w:u w:val="single"/>
        </w:rPr>
      </w:pPr>
      <w:bookmarkStart w:id="9" w:name="OLE_LINK12"/>
      <w:r w:rsidRPr="00B9719D">
        <w:rPr>
          <w:rFonts w:ascii="Times New Roman" w:hAnsi="Times New Roman" w:cs="Times New Roman"/>
          <w:u w:val="single"/>
        </w:rPr>
        <w:lastRenderedPageBreak/>
        <w:t>Signalling aspects of OCC:</w:t>
      </w:r>
    </w:p>
    <w:bookmarkEnd w:id="9"/>
    <w:p w14:paraId="6BD2B8ED" w14:textId="3E083E8C" w:rsidR="00652864" w:rsidRPr="007934F7" w:rsidRDefault="007934F7" w:rsidP="00800D0F">
      <w:pPr>
        <w:rPr>
          <w:rFonts w:ascii="Times New Roman" w:hAnsi="Times New Roman" w:cs="Times New Roman"/>
        </w:rPr>
      </w:pPr>
      <w:r w:rsidRPr="007934F7">
        <w:rPr>
          <w:rFonts w:ascii="Times New Roman" w:hAnsi="Times New Roman" w:cs="Times New Roman"/>
        </w:rPr>
        <w:t>RAN1#118bis made the following agreement:</w:t>
      </w:r>
    </w:p>
    <w:p w14:paraId="3AD8AB5C" w14:textId="6854C925" w:rsidR="00652864" w:rsidRDefault="00652864" w:rsidP="007934F7">
      <w:pPr>
        <w:jc w:val="left"/>
        <w:rPr>
          <w:rFonts w:ascii="Times New Roman" w:hAnsi="Times New Roman" w:cs="Times New Roman"/>
          <w:lang w:val="en-GB"/>
        </w:rPr>
      </w:pPr>
      <w:r w:rsidRPr="00652864">
        <w:rPr>
          <w:rFonts w:ascii="Times New Roman" w:hAnsi="Times New Roman" w:cs="Times New Roman"/>
          <w:noProof/>
          <w:lang w:val="en-GB"/>
        </w:rPr>
        <mc:AlternateContent>
          <mc:Choice Requires="wps">
            <w:drawing>
              <wp:anchor distT="45720" distB="45720" distL="114300" distR="114300" simplePos="0" relativeHeight="251664896" behindDoc="0" locked="0" layoutInCell="1" allowOverlap="1" wp14:anchorId="22C8D44B" wp14:editId="7878A6DD">
                <wp:simplePos x="0" y="0"/>
                <wp:positionH relativeFrom="column">
                  <wp:posOffset>97790</wp:posOffset>
                </wp:positionH>
                <wp:positionV relativeFrom="paragraph">
                  <wp:posOffset>183515</wp:posOffset>
                </wp:positionV>
                <wp:extent cx="5320030" cy="1549400"/>
                <wp:effectExtent l="0" t="0" r="13970" b="1270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0030" cy="1549400"/>
                        </a:xfrm>
                        <a:prstGeom prst="rect">
                          <a:avLst/>
                        </a:prstGeom>
                        <a:solidFill>
                          <a:srgbClr val="FFFFFF"/>
                        </a:solidFill>
                        <a:ln w="9525">
                          <a:solidFill>
                            <a:srgbClr val="000000"/>
                          </a:solidFill>
                          <a:miter lim="800000"/>
                          <a:headEnd/>
                          <a:tailEnd/>
                        </a:ln>
                      </wps:spPr>
                      <wps:txbx>
                        <w:txbxContent>
                          <w:p w14:paraId="05B734E9" w14:textId="029DBD1A" w:rsidR="00652864" w:rsidRPr="00652864" w:rsidRDefault="00652864" w:rsidP="00652864">
                            <w:pPr>
                              <w:rPr>
                                <w:rFonts w:ascii="Times New Roman" w:hAnsi="Times New Roman" w:cs="Times New Roman"/>
                                <w:i/>
                                <w:iCs/>
                              </w:rPr>
                            </w:pPr>
                            <w:r w:rsidRPr="00652864">
                              <w:rPr>
                                <w:rFonts w:ascii="Times New Roman" w:hAnsi="Times New Roman" w:cs="Times New Roman"/>
                                <w:i/>
                                <w:iCs/>
                              </w:rPr>
                              <w:t>RAN1 agreed for support of single-tone OCC for NPUSCH format 1, RAN1 studies:</w:t>
                            </w:r>
                          </w:p>
                          <w:p w14:paraId="60758DCF" w14:textId="77777777" w:rsidR="00652864" w:rsidRPr="00652864" w:rsidRDefault="00652864" w:rsidP="00652864">
                            <w:pPr>
                              <w:pStyle w:val="ListParagraph"/>
                              <w:numPr>
                                <w:ilvl w:val="0"/>
                                <w:numId w:val="66"/>
                              </w:numPr>
                              <w:rPr>
                                <w:rFonts w:ascii="Times New Roman" w:hAnsi="Times New Roman" w:cs="Times New Roman"/>
                                <w:i/>
                                <w:iCs/>
                              </w:rPr>
                            </w:pPr>
                            <w:r w:rsidRPr="00652864">
                              <w:rPr>
                                <w:rFonts w:ascii="Times New Roman" w:hAnsi="Times New Roman" w:cs="Times New Roman"/>
                                <w:i/>
                                <w:iCs/>
                              </w:rPr>
                              <w:t>The parameters that need to be signalled, considering the following:</w:t>
                            </w:r>
                          </w:p>
                          <w:p w14:paraId="18CE1CC3" w14:textId="77777777" w:rsidR="00652864" w:rsidRPr="00652864" w:rsidRDefault="00652864" w:rsidP="00652864">
                            <w:pPr>
                              <w:pStyle w:val="ListParagraph"/>
                              <w:numPr>
                                <w:ilvl w:val="1"/>
                                <w:numId w:val="66"/>
                              </w:numPr>
                              <w:rPr>
                                <w:rFonts w:ascii="Times New Roman" w:hAnsi="Times New Roman" w:cs="Times New Roman"/>
                                <w:i/>
                                <w:iCs/>
                              </w:rPr>
                            </w:pPr>
                            <w:r w:rsidRPr="00652864">
                              <w:rPr>
                                <w:rFonts w:ascii="Times New Roman" w:hAnsi="Times New Roman" w:cs="Times New Roman"/>
                                <w:i/>
                                <w:iCs/>
                              </w:rPr>
                              <w:t>OCC codeword</w:t>
                            </w:r>
                          </w:p>
                          <w:p w14:paraId="36322128" w14:textId="77777777" w:rsidR="00652864" w:rsidRPr="00652864" w:rsidRDefault="00652864" w:rsidP="00652864">
                            <w:pPr>
                              <w:pStyle w:val="ListParagraph"/>
                              <w:numPr>
                                <w:ilvl w:val="1"/>
                                <w:numId w:val="66"/>
                              </w:numPr>
                              <w:rPr>
                                <w:rFonts w:ascii="Times New Roman" w:hAnsi="Times New Roman" w:cs="Times New Roman"/>
                                <w:i/>
                                <w:iCs/>
                              </w:rPr>
                            </w:pPr>
                            <w:r w:rsidRPr="00652864">
                              <w:rPr>
                                <w:rFonts w:ascii="Times New Roman" w:hAnsi="Times New Roman" w:cs="Times New Roman"/>
                                <w:i/>
                                <w:iCs/>
                              </w:rPr>
                              <w:t>Enabling of OCC feature</w:t>
                            </w:r>
                          </w:p>
                          <w:p w14:paraId="3C2EDDD6" w14:textId="77777777" w:rsidR="00652864" w:rsidRPr="00652864" w:rsidRDefault="00652864" w:rsidP="00652864">
                            <w:pPr>
                              <w:pStyle w:val="ListParagraph"/>
                              <w:numPr>
                                <w:ilvl w:val="1"/>
                                <w:numId w:val="66"/>
                              </w:numPr>
                              <w:rPr>
                                <w:rFonts w:ascii="Times New Roman" w:hAnsi="Times New Roman" w:cs="Times New Roman"/>
                                <w:i/>
                                <w:iCs/>
                              </w:rPr>
                            </w:pPr>
                            <w:r w:rsidRPr="00652864">
                              <w:rPr>
                                <w:rFonts w:ascii="Times New Roman" w:hAnsi="Times New Roman" w:cs="Times New Roman"/>
                                <w:i/>
                                <w:iCs/>
                              </w:rPr>
                              <w:t>FFS: other parameters</w:t>
                            </w:r>
                          </w:p>
                          <w:p w14:paraId="6D014091" w14:textId="77777777" w:rsidR="00652864" w:rsidRPr="00652864" w:rsidRDefault="00652864" w:rsidP="00652864">
                            <w:pPr>
                              <w:pStyle w:val="ListParagraph"/>
                              <w:numPr>
                                <w:ilvl w:val="0"/>
                                <w:numId w:val="66"/>
                              </w:numPr>
                              <w:rPr>
                                <w:rFonts w:ascii="Times New Roman" w:hAnsi="Times New Roman" w:cs="Times New Roman"/>
                                <w:i/>
                                <w:iCs/>
                              </w:rPr>
                            </w:pPr>
                            <w:r w:rsidRPr="00652864">
                              <w:rPr>
                                <w:rFonts w:ascii="Times New Roman" w:hAnsi="Times New Roman" w:cs="Times New Roman"/>
                                <w:i/>
                                <w:iCs/>
                              </w:rPr>
                              <w:t xml:space="preserve">For dynamic grant in RRC CONNECTED, study which and whether any parameters are signalled via DCI and which and whether any parameters are signalled by </w:t>
                            </w:r>
                            <w:proofErr w:type="gramStart"/>
                            <w:r w:rsidRPr="00652864">
                              <w:rPr>
                                <w:rFonts w:ascii="Times New Roman" w:hAnsi="Times New Roman" w:cs="Times New Roman"/>
                                <w:i/>
                                <w:iCs/>
                              </w:rPr>
                              <w:t>RRC</w:t>
                            </w:r>
                            <w:proofErr w:type="gramEnd"/>
                          </w:p>
                          <w:p w14:paraId="4F62EAD8" w14:textId="4C2D5835" w:rsidR="00652864" w:rsidRPr="00652864" w:rsidRDefault="00652864" w:rsidP="00652864">
                            <w:pPr>
                              <w:pStyle w:val="ListParagraph"/>
                              <w:numPr>
                                <w:ilvl w:val="0"/>
                                <w:numId w:val="66"/>
                              </w:numPr>
                              <w:rPr>
                                <w:rFonts w:ascii="Times New Roman" w:hAnsi="Times New Roman" w:cs="Times New Roman"/>
                                <w:i/>
                                <w:iCs/>
                              </w:rPr>
                            </w:pPr>
                            <w:r w:rsidRPr="00652864">
                              <w:rPr>
                                <w:rFonts w:ascii="Times New Roman" w:hAnsi="Times New Roman" w:cs="Times New Roman"/>
                                <w:i/>
                                <w:iCs/>
                              </w:rPr>
                              <w:t xml:space="preserve">FFS: whether/how to support cases other than dynamic grant in RRC CONNECTED, </w:t>
                            </w:r>
                            <w:proofErr w:type="gramStart"/>
                            <w:r w:rsidRPr="00652864">
                              <w:rPr>
                                <w:rFonts w:ascii="Times New Roman" w:hAnsi="Times New Roman" w:cs="Times New Roman"/>
                                <w:i/>
                                <w:iCs/>
                              </w:rPr>
                              <w:t>e.g.</w:t>
                            </w:r>
                            <w:proofErr w:type="gramEnd"/>
                            <w:r w:rsidRPr="00652864">
                              <w:rPr>
                                <w:rFonts w:ascii="Times New Roman" w:hAnsi="Times New Roman" w:cs="Times New Roman"/>
                                <w:i/>
                                <w:iCs/>
                              </w:rPr>
                              <w:t xml:space="preserve"> Msg3, PUR, CB Msg3 EDT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C8D44B" id="_x0000_s1030" type="#_x0000_t202" style="position:absolute;margin-left:7.7pt;margin-top:14.45pt;width:418.9pt;height:122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">
                <v:textbox>
                  <w:txbxContent>
                    <w:p w14:paraId="05B734E9" w14:textId="029DBD1A" w:rsidR="00652864" w:rsidRPr="00652864" w:rsidRDefault="00652864" w:rsidP="00652864">
                      <w:pPr>
                        <w:rPr>
                          <w:rFonts w:ascii="Times New Roman" w:hAnsi="Times New Roman" w:cs="Times New Roman"/>
                          <w:i/>
                          <w:iCs/>
                        </w:rPr>
                      </w:pPr>
                      <w:r w:rsidRPr="00652864">
                        <w:rPr>
                          <w:rFonts w:ascii="Times New Roman" w:hAnsi="Times New Roman" w:cs="Times New Roman"/>
                          <w:i/>
                          <w:iCs/>
                        </w:rPr>
                        <w:t>RAN1 agreed for support of single-tone OCC for NPUSCH format 1, RAN1 studies:</w:t>
                      </w:r>
                    </w:p>
                    <w:p w14:paraId="60758DCF" w14:textId="77777777" w:rsidR="00652864" w:rsidRPr="00652864" w:rsidRDefault="00652864" w:rsidP="00652864">
                      <w:pPr>
                        <w:pStyle w:val="ListParagraph"/>
                        <w:numPr>
                          <w:ilvl w:val="0"/>
                          <w:numId w:val="66"/>
                        </w:numPr>
                        <w:rPr>
                          <w:rFonts w:ascii="Times New Roman" w:hAnsi="Times New Roman" w:cs="Times New Roman"/>
                          <w:i/>
                          <w:iCs/>
                        </w:rPr>
                      </w:pPr>
                      <w:r w:rsidRPr="00652864">
                        <w:rPr>
                          <w:rFonts w:ascii="Times New Roman" w:hAnsi="Times New Roman" w:cs="Times New Roman"/>
                          <w:i/>
                          <w:iCs/>
                        </w:rPr>
                        <w:t>The parameters that need to be signalled, considering the following:</w:t>
                      </w:r>
                    </w:p>
                    <w:p w14:paraId="18CE1CC3" w14:textId="77777777" w:rsidR="00652864" w:rsidRPr="00652864" w:rsidRDefault="00652864" w:rsidP="00652864">
                      <w:pPr>
                        <w:pStyle w:val="ListParagraph"/>
                        <w:numPr>
                          <w:ilvl w:val="1"/>
                          <w:numId w:val="66"/>
                        </w:numPr>
                        <w:rPr>
                          <w:rFonts w:ascii="Times New Roman" w:hAnsi="Times New Roman" w:cs="Times New Roman"/>
                          <w:i/>
                          <w:iCs/>
                        </w:rPr>
                      </w:pPr>
                      <w:r w:rsidRPr="00652864">
                        <w:rPr>
                          <w:rFonts w:ascii="Times New Roman" w:hAnsi="Times New Roman" w:cs="Times New Roman"/>
                          <w:i/>
                          <w:iCs/>
                        </w:rPr>
                        <w:t>OCC codeword</w:t>
                      </w:r>
                    </w:p>
                    <w:p w14:paraId="36322128" w14:textId="77777777" w:rsidR="00652864" w:rsidRPr="00652864" w:rsidRDefault="00652864" w:rsidP="00652864">
                      <w:pPr>
                        <w:pStyle w:val="ListParagraph"/>
                        <w:numPr>
                          <w:ilvl w:val="1"/>
                          <w:numId w:val="66"/>
                        </w:numPr>
                        <w:rPr>
                          <w:rFonts w:ascii="Times New Roman" w:hAnsi="Times New Roman" w:cs="Times New Roman"/>
                          <w:i/>
                          <w:iCs/>
                        </w:rPr>
                      </w:pPr>
                      <w:r w:rsidRPr="00652864">
                        <w:rPr>
                          <w:rFonts w:ascii="Times New Roman" w:hAnsi="Times New Roman" w:cs="Times New Roman"/>
                          <w:i/>
                          <w:iCs/>
                        </w:rPr>
                        <w:t>Enabling of OCC feature</w:t>
                      </w:r>
                    </w:p>
                    <w:p w14:paraId="3C2EDDD6" w14:textId="77777777" w:rsidR="00652864" w:rsidRPr="00652864" w:rsidRDefault="00652864" w:rsidP="00652864">
                      <w:pPr>
                        <w:pStyle w:val="ListParagraph"/>
                        <w:numPr>
                          <w:ilvl w:val="1"/>
                          <w:numId w:val="66"/>
                        </w:numPr>
                        <w:rPr>
                          <w:rFonts w:ascii="Times New Roman" w:hAnsi="Times New Roman" w:cs="Times New Roman"/>
                          <w:i/>
                          <w:iCs/>
                        </w:rPr>
                      </w:pPr>
                      <w:r w:rsidRPr="00652864">
                        <w:rPr>
                          <w:rFonts w:ascii="Times New Roman" w:hAnsi="Times New Roman" w:cs="Times New Roman"/>
                          <w:i/>
                          <w:iCs/>
                        </w:rPr>
                        <w:t>FFS: other parameters</w:t>
                      </w:r>
                    </w:p>
                    <w:p w14:paraId="6D014091" w14:textId="77777777" w:rsidR="00652864" w:rsidRPr="00652864" w:rsidRDefault="00652864" w:rsidP="00652864">
                      <w:pPr>
                        <w:pStyle w:val="ListParagraph"/>
                        <w:numPr>
                          <w:ilvl w:val="0"/>
                          <w:numId w:val="66"/>
                        </w:numPr>
                        <w:rPr>
                          <w:rFonts w:ascii="Times New Roman" w:hAnsi="Times New Roman" w:cs="Times New Roman"/>
                          <w:i/>
                          <w:iCs/>
                        </w:rPr>
                      </w:pPr>
                      <w:r w:rsidRPr="00652864">
                        <w:rPr>
                          <w:rFonts w:ascii="Times New Roman" w:hAnsi="Times New Roman" w:cs="Times New Roman"/>
                          <w:i/>
                          <w:iCs/>
                        </w:rPr>
                        <w:t xml:space="preserve">For dynamic grant in RRC CONNECTED, study which and whether any parameters are signalled via DCI and which and whether any parameters are signalled by </w:t>
                      </w:r>
                      <w:proofErr w:type="gramStart"/>
                      <w:r w:rsidRPr="00652864">
                        <w:rPr>
                          <w:rFonts w:ascii="Times New Roman" w:hAnsi="Times New Roman" w:cs="Times New Roman"/>
                          <w:i/>
                          <w:iCs/>
                        </w:rPr>
                        <w:t>RRC</w:t>
                      </w:r>
                      <w:proofErr w:type="gramEnd"/>
                    </w:p>
                    <w:p w14:paraId="4F62EAD8" w14:textId="4C2D5835" w:rsidR="00652864" w:rsidRPr="00652864" w:rsidRDefault="00652864" w:rsidP="00652864">
                      <w:pPr>
                        <w:pStyle w:val="ListParagraph"/>
                        <w:numPr>
                          <w:ilvl w:val="0"/>
                          <w:numId w:val="66"/>
                        </w:numPr>
                        <w:rPr>
                          <w:rFonts w:ascii="Times New Roman" w:hAnsi="Times New Roman" w:cs="Times New Roman"/>
                          <w:i/>
                          <w:iCs/>
                        </w:rPr>
                      </w:pPr>
                      <w:r w:rsidRPr="00652864">
                        <w:rPr>
                          <w:rFonts w:ascii="Times New Roman" w:hAnsi="Times New Roman" w:cs="Times New Roman"/>
                          <w:i/>
                          <w:iCs/>
                        </w:rPr>
                        <w:t xml:space="preserve">FFS: whether/how to support cases other than dynamic grant in RRC CONNECTED, </w:t>
                      </w:r>
                      <w:proofErr w:type="gramStart"/>
                      <w:r w:rsidRPr="00652864">
                        <w:rPr>
                          <w:rFonts w:ascii="Times New Roman" w:hAnsi="Times New Roman" w:cs="Times New Roman"/>
                          <w:i/>
                          <w:iCs/>
                        </w:rPr>
                        <w:t>e.g.</w:t>
                      </w:r>
                      <w:proofErr w:type="gramEnd"/>
                      <w:r w:rsidRPr="00652864">
                        <w:rPr>
                          <w:rFonts w:ascii="Times New Roman" w:hAnsi="Times New Roman" w:cs="Times New Roman"/>
                          <w:i/>
                          <w:iCs/>
                        </w:rPr>
                        <w:t xml:space="preserve"> Msg3, PUR, CB Msg3 EDT</w:t>
                      </w:r>
                    </w:p>
                  </w:txbxContent>
                </v:textbox>
                <w10:wrap type="square"/>
              </v:shape>
            </w:pict>
          </mc:Fallback>
        </mc:AlternateContent>
      </w:r>
    </w:p>
    <w:p w14:paraId="25F79120" w14:textId="1B93BA7E" w:rsidR="00652864" w:rsidRDefault="007934F7" w:rsidP="00800D0F">
      <w:pPr>
        <w:rPr>
          <w:rFonts w:ascii="Times New Roman" w:hAnsi="Times New Roman" w:cs="Times New Roman"/>
          <w:lang w:val="en-GB"/>
        </w:rPr>
      </w:pPr>
      <w:r>
        <w:rPr>
          <w:rFonts w:ascii="Times New Roman" w:hAnsi="Times New Roman" w:cs="Times New Roman"/>
          <w:lang w:val="en-GB"/>
        </w:rPr>
        <w:t>We make the following proposals:</w:t>
      </w:r>
    </w:p>
    <w:p w14:paraId="2B0C5FE9" w14:textId="77777777" w:rsidR="007934F7" w:rsidRPr="007934F7" w:rsidRDefault="007934F7" w:rsidP="007934F7">
      <w:pPr>
        <w:rPr>
          <w:rFonts w:ascii="Times New Roman" w:hAnsi="Times New Roman" w:cs="Times New Roman"/>
          <w:i/>
          <w:iCs/>
          <w:lang w:val="en-GB"/>
        </w:rPr>
      </w:pPr>
      <w:bookmarkStart w:id="10" w:name="OLE_LINK13"/>
      <w:r w:rsidRPr="007934F7">
        <w:rPr>
          <w:rFonts w:ascii="Times New Roman" w:hAnsi="Times New Roman" w:cs="Times New Roman"/>
          <w:b/>
          <w:bCs/>
          <w:i/>
          <w:iCs/>
          <w:lang w:val="en-GB"/>
        </w:rPr>
        <w:t>Proposal 3</w:t>
      </w:r>
      <w:r w:rsidRPr="007934F7">
        <w:rPr>
          <w:rFonts w:ascii="Times New Roman" w:hAnsi="Times New Roman" w:cs="Times New Roman"/>
          <w:i/>
          <w:iCs/>
          <w:lang w:val="en-GB"/>
        </w:rPr>
        <w:t xml:space="preserve">: For OCC length 2, re-use orthogonal sequence [1 1; 1 -1] </w:t>
      </w:r>
    </w:p>
    <w:p w14:paraId="14C8397A" w14:textId="77777777" w:rsidR="007934F7" w:rsidRDefault="007934F7" w:rsidP="007934F7">
      <w:pPr>
        <w:rPr>
          <w:rFonts w:ascii="Times New Roman" w:hAnsi="Times New Roman" w:cs="Times New Roman"/>
          <w:i/>
          <w:iCs/>
          <w:lang w:val="en-GB"/>
        </w:rPr>
      </w:pPr>
      <w:r w:rsidRPr="007934F7">
        <w:rPr>
          <w:rFonts w:ascii="Times New Roman" w:hAnsi="Times New Roman" w:cs="Times New Roman"/>
          <w:b/>
          <w:bCs/>
          <w:i/>
          <w:iCs/>
          <w:lang w:val="en-GB"/>
        </w:rPr>
        <w:t>Proposal 4</w:t>
      </w:r>
      <w:r w:rsidRPr="007934F7">
        <w:rPr>
          <w:rFonts w:ascii="Times New Roman" w:hAnsi="Times New Roman" w:cs="Times New Roman"/>
          <w:i/>
          <w:iCs/>
          <w:lang w:val="en-GB"/>
        </w:rPr>
        <w:t>: For slot-level OCC and symbol-level OCC with NPUSCH Format 1, signal OCC sequence index and enabling of OCC feature.</w:t>
      </w:r>
    </w:p>
    <w:bookmarkEnd w:id="10"/>
    <w:p w14:paraId="0982518B" w14:textId="77777777" w:rsidR="007934F7" w:rsidRDefault="007934F7" w:rsidP="007934F7">
      <w:pPr>
        <w:rPr>
          <w:rFonts w:ascii="Times New Roman" w:hAnsi="Times New Roman" w:cs="Times New Roman"/>
          <w:lang w:val="en-GB"/>
        </w:rPr>
      </w:pPr>
    </w:p>
    <w:p w14:paraId="016C7170" w14:textId="102FA91F" w:rsidR="00B9719D" w:rsidRPr="00B9719D" w:rsidRDefault="00B9719D" w:rsidP="007934F7">
      <w:pPr>
        <w:rPr>
          <w:rFonts w:ascii="Times New Roman" w:hAnsi="Times New Roman" w:cs="Times New Roman"/>
          <w:u w:val="single"/>
          <w:lang w:val="en-GB"/>
        </w:rPr>
      </w:pPr>
      <w:bookmarkStart w:id="11" w:name="OLE_LINK14"/>
      <w:r w:rsidRPr="00B9719D">
        <w:rPr>
          <w:rFonts w:ascii="Times New Roman" w:hAnsi="Times New Roman" w:cs="Times New Roman"/>
          <w:u w:val="single"/>
          <w:lang w:val="en-GB"/>
        </w:rPr>
        <w:t>UL Transmission Gaps:</w:t>
      </w:r>
    </w:p>
    <w:bookmarkEnd w:id="11"/>
    <w:p w14:paraId="098E0993" w14:textId="677EE589" w:rsidR="007934F7" w:rsidRDefault="007934F7" w:rsidP="007934F7">
      <w:pPr>
        <w:rPr>
          <w:rFonts w:ascii="Times New Roman" w:hAnsi="Times New Roman" w:cs="Times New Roman"/>
          <w:lang w:val="en-GB"/>
        </w:rPr>
      </w:pPr>
      <w:r>
        <w:rPr>
          <w:rFonts w:ascii="Times New Roman" w:hAnsi="Times New Roman" w:cs="Times New Roman"/>
          <w:lang w:val="en-GB"/>
        </w:rPr>
        <w:t>RAN1#118 made the following agreement:</w:t>
      </w:r>
      <w:r w:rsidRPr="007934F7">
        <w:rPr>
          <w:rFonts w:ascii="Times New Roman" w:hAnsi="Times New Roman" w:cs="Times New Roman"/>
          <w:noProof/>
          <w:lang w:val="en-GB"/>
        </w:rPr>
        <mc:AlternateContent>
          <mc:Choice Requires="wps">
            <w:drawing>
              <wp:anchor distT="45720" distB="45720" distL="114300" distR="114300" simplePos="0" relativeHeight="251672064" behindDoc="0" locked="0" layoutInCell="1" allowOverlap="1" wp14:anchorId="6ECF3706" wp14:editId="10044A2A">
                <wp:simplePos x="0" y="0"/>
                <wp:positionH relativeFrom="column">
                  <wp:posOffset>2540</wp:posOffset>
                </wp:positionH>
                <wp:positionV relativeFrom="paragraph">
                  <wp:posOffset>404495</wp:posOffset>
                </wp:positionV>
                <wp:extent cx="5467985" cy="1531620"/>
                <wp:effectExtent l="0" t="0" r="18415" b="1143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985" cy="1531620"/>
                        </a:xfrm>
                        <a:prstGeom prst="rect">
                          <a:avLst/>
                        </a:prstGeom>
                        <a:solidFill>
                          <a:srgbClr val="FFFFFF"/>
                        </a:solidFill>
                        <a:ln w="9525">
                          <a:solidFill>
                            <a:srgbClr val="000000"/>
                          </a:solidFill>
                          <a:miter lim="800000"/>
                          <a:headEnd/>
                          <a:tailEnd/>
                        </a:ln>
                      </wps:spPr>
                      <wps:txbx>
                        <w:txbxContent>
                          <w:p w14:paraId="6C306869" w14:textId="5737D6AF" w:rsidR="007934F7" w:rsidRPr="007934F7" w:rsidRDefault="007934F7" w:rsidP="007934F7">
                            <w:pPr>
                              <w:rPr>
                                <w:rFonts w:ascii="Times New Roman" w:hAnsi="Times New Roman" w:cs="Times New Roman"/>
                                <w:i/>
                                <w:iCs/>
                                <w:lang w:val="en-GB"/>
                              </w:rPr>
                            </w:pPr>
                            <w:r w:rsidRPr="007934F7">
                              <w:rPr>
                                <w:rFonts w:ascii="Times New Roman" w:hAnsi="Times New Roman" w:cs="Times New Roman"/>
                                <w:i/>
                                <w:iCs/>
                                <w:lang w:val="en-GB"/>
                              </w:rPr>
                              <w:t xml:space="preserve">RAN1 studies whether the following types of UL transmission gap will impact the design of OCC for IoT-NTN when considering </w:t>
                            </w:r>
                            <w:proofErr w:type="gramStart"/>
                            <w:r w:rsidRPr="007934F7">
                              <w:rPr>
                                <w:rFonts w:ascii="Times New Roman" w:hAnsi="Times New Roman" w:cs="Times New Roman"/>
                                <w:i/>
                                <w:iCs/>
                                <w:lang w:val="en-GB"/>
                              </w:rPr>
                              <w:t>e.g.</w:t>
                            </w:r>
                            <w:proofErr w:type="gramEnd"/>
                            <w:r w:rsidRPr="007934F7">
                              <w:rPr>
                                <w:rFonts w:ascii="Times New Roman" w:hAnsi="Times New Roman" w:cs="Times New Roman"/>
                                <w:i/>
                                <w:iCs/>
                                <w:lang w:val="en-GB"/>
                              </w:rPr>
                              <w:t xml:space="preserve"> phase continuity</w:t>
                            </w:r>
                          </w:p>
                          <w:p w14:paraId="18228386"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UL gaps for synchronization (from Rel-13)</w:t>
                            </w:r>
                          </w:p>
                          <w:p w14:paraId="7F1C7D6C"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Gaps around NPRACH occasions</w:t>
                            </w:r>
                          </w:p>
                          <w:p w14:paraId="03049EF6"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UL timing adjustment gaps and segmentation for IoT-NTN (from Rel-17)</w:t>
                            </w:r>
                          </w:p>
                          <w:p w14:paraId="6352E742"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 xml:space="preserve">TDM DMRS that are </w:t>
                            </w:r>
                            <w:proofErr w:type="gramStart"/>
                            <w:r w:rsidRPr="007934F7">
                              <w:rPr>
                                <w:rFonts w:ascii="Times New Roman" w:hAnsi="Times New Roman" w:cs="Times New Roman"/>
                                <w:i/>
                                <w:iCs/>
                                <w:lang w:val="en-GB"/>
                              </w:rPr>
                              <w:t>muted</w:t>
                            </w:r>
                            <w:proofErr w:type="gramEnd"/>
                          </w:p>
                          <w:p w14:paraId="7E7EA90A"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Guard periods for 3.75kHz UL transmissions</w:t>
                            </w:r>
                          </w:p>
                          <w:p w14:paraId="403FEE9A" w14:textId="3A93E7FE" w:rsidR="007934F7" w:rsidRPr="007934F7" w:rsidRDefault="007934F7">
                            <w:pPr>
                              <w:rPr>
                                <w:rFonts w:ascii="Times New Roman" w:hAnsi="Times New Roman" w:cs="Times New Roman"/>
                                <w:i/>
                                <w:iCs/>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CF3706" id="_x0000_s1031" type="#_x0000_t202" style="position:absolute;left:0;text-align:left;margin-left:.2pt;margin-top:31.85pt;width:430.55pt;height:120.6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">
                <v:textbox>
                  <w:txbxContent>
                    <w:p w14:paraId="6C306869" w14:textId="5737D6AF" w:rsidR="007934F7" w:rsidRPr="007934F7" w:rsidRDefault="007934F7" w:rsidP="007934F7">
                      <w:pPr>
                        <w:rPr>
                          <w:rFonts w:ascii="Times New Roman" w:hAnsi="Times New Roman" w:cs="Times New Roman"/>
                          <w:i/>
                          <w:iCs/>
                          <w:lang w:val="en-GB"/>
                        </w:rPr>
                      </w:pPr>
                      <w:r w:rsidRPr="007934F7">
                        <w:rPr>
                          <w:rFonts w:ascii="Times New Roman" w:hAnsi="Times New Roman" w:cs="Times New Roman"/>
                          <w:i/>
                          <w:iCs/>
                          <w:lang w:val="en-GB"/>
                        </w:rPr>
                        <w:t xml:space="preserve">RAN1 studies whether the following types of UL transmission gap will impact the design of OCC for IoT-NTN when considering </w:t>
                      </w:r>
                      <w:proofErr w:type="gramStart"/>
                      <w:r w:rsidRPr="007934F7">
                        <w:rPr>
                          <w:rFonts w:ascii="Times New Roman" w:hAnsi="Times New Roman" w:cs="Times New Roman"/>
                          <w:i/>
                          <w:iCs/>
                          <w:lang w:val="en-GB"/>
                        </w:rPr>
                        <w:t>e.g.</w:t>
                      </w:r>
                      <w:proofErr w:type="gramEnd"/>
                      <w:r w:rsidRPr="007934F7">
                        <w:rPr>
                          <w:rFonts w:ascii="Times New Roman" w:hAnsi="Times New Roman" w:cs="Times New Roman"/>
                          <w:i/>
                          <w:iCs/>
                          <w:lang w:val="en-GB"/>
                        </w:rPr>
                        <w:t xml:space="preserve"> phase continuity</w:t>
                      </w:r>
                    </w:p>
                    <w:p w14:paraId="18228386"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UL gaps for synchronization (from Rel-13)</w:t>
                      </w:r>
                    </w:p>
                    <w:p w14:paraId="7F1C7D6C"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Gaps around NPRACH occasions</w:t>
                      </w:r>
                    </w:p>
                    <w:p w14:paraId="03049EF6"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UL timing adjustment gaps and segmentation for IoT-NTN (from Rel-17)</w:t>
                      </w:r>
                    </w:p>
                    <w:p w14:paraId="6352E742"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 xml:space="preserve">TDM DMRS that are </w:t>
                      </w:r>
                      <w:proofErr w:type="gramStart"/>
                      <w:r w:rsidRPr="007934F7">
                        <w:rPr>
                          <w:rFonts w:ascii="Times New Roman" w:hAnsi="Times New Roman" w:cs="Times New Roman"/>
                          <w:i/>
                          <w:iCs/>
                          <w:lang w:val="en-GB"/>
                        </w:rPr>
                        <w:t>muted</w:t>
                      </w:r>
                      <w:proofErr w:type="gramEnd"/>
                    </w:p>
                    <w:p w14:paraId="7E7EA90A"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Guard periods for 3.75kHz UL transmissions</w:t>
                      </w:r>
                    </w:p>
                    <w:p w14:paraId="403FEE9A" w14:textId="3A93E7FE" w:rsidR="007934F7" w:rsidRPr="007934F7" w:rsidRDefault="007934F7">
                      <w:pPr>
                        <w:rPr>
                          <w:rFonts w:ascii="Times New Roman" w:hAnsi="Times New Roman" w:cs="Times New Roman"/>
                          <w:i/>
                          <w:iCs/>
                          <w:lang w:val="en-GB"/>
                        </w:rPr>
                      </w:pPr>
                    </w:p>
                  </w:txbxContent>
                </v:textbox>
                <w10:wrap type="square"/>
              </v:shape>
            </w:pict>
          </mc:Fallback>
        </mc:AlternateContent>
      </w:r>
    </w:p>
    <w:p w14:paraId="33B19F7B" w14:textId="4295F19E" w:rsidR="007934F7" w:rsidRDefault="007934F7" w:rsidP="007934F7">
      <w:pPr>
        <w:jc w:val="left"/>
        <w:rPr>
          <w:rFonts w:ascii="Times New Roman" w:hAnsi="Times New Roman" w:cs="Times New Roman"/>
          <w:lang w:val="en-GB"/>
        </w:rPr>
      </w:pPr>
    </w:p>
    <w:p w14:paraId="64CD8C40" w14:textId="77777777" w:rsidR="007934F7" w:rsidRDefault="007934F7" w:rsidP="007934F7">
      <w:pPr>
        <w:rPr>
          <w:rFonts w:ascii="Times New Roman" w:hAnsi="Times New Roman" w:cs="Times New Roman"/>
          <w:lang w:val="en-GB"/>
        </w:rPr>
      </w:pPr>
      <w:r>
        <w:rPr>
          <w:rFonts w:ascii="Times New Roman" w:hAnsi="Times New Roman" w:cs="Times New Roman"/>
          <w:lang w:val="en-GB"/>
        </w:rPr>
        <w:t xml:space="preserve">In TS 36.211 clause 10.1.3.6 specifications: </w:t>
      </w:r>
    </w:p>
    <w:p w14:paraId="3C8A5DCC" w14:textId="77777777" w:rsidR="007934F7" w:rsidRDefault="007934F7" w:rsidP="007934F7">
      <w:pPr>
        <w:numPr>
          <w:ilvl w:val="0"/>
          <w:numId w:val="70"/>
        </w:numPr>
        <w:textAlignment w:val="auto"/>
        <w:rPr>
          <w:rFonts w:ascii="Times New Roman" w:hAnsi="Times New Roman" w:cs="Times New Roman"/>
          <w:lang w:val="en-GB"/>
        </w:rPr>
      </w:pPr>
      <w:r>
        <w:rPr>
          <w:rFonts w:ascii="Times New Roman" w:hAnsi="Times New Roman" w:cs="Times New Roman"/>
          <w:lang w:val="en-GB"/>
        </w:rPr>
        <w:t xml:space="preserve">From release 13, a gap of 40 ms is inserted after NPUSCH transmission and/or postponements due to NPRACH of 256 m. The portion of a postponement due to NPRACH which coincides with a gap is counted as part of the gap.  </w:t>
      </w:r>
    </w:p>
    <w:p w14:paraId="233D4031" w14:textId="77777777" w:rsidR="007934F7" w:rsidRDefault="007934F7" w:rsidP="007934F7">
      <w:pPr>
        <w:numPr>
          <w:ilvl w:val="0"/>
          <w:numId w:val="70"/>
        </w:numPr>
        <w:textAlignment w:val="auto"/>
        <w:rPr>
          <w:rFonts w:ascii="Times New Roman" w:hAnsi="Times New Roman" w:cs="Times New Roman"/>
          <w:lang w:val="en-GB"/>
        </w:rPr>
      </w:pPr>
      <w:r>
        <w:rPr>
          <w:rFonts w:ascii="Times New Roman" w:hAnsi="Times New Roman" w:cs="Times New Roman"/>
          <w:lang w:val="en-GB"/>
        </w:rPr>
        <w:t xml:space="preserve">From Rel-17 IoT NTN after NPUSCH transmission (and/or postponements due to NPRACH)  of </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time units, a transmission gap a transmission gap for UE pre-compensation </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gap</m:t>
            </m:r>
          </m:sub>
          <m:sup>
            <m:r>
              <w:rPr>
                <w:rFonts w:ascii="Cambria Math" w:hAnsi="Cambria Math" w:cs="Times New Roman"/>
                <w:lang w:val="en-GB"/>
              </w:rPr>
              <m:t>precompensation</m:t>
            </m:r>
          </m:sup>
        </m:sSubSup>
      </m:oMath>
      <w:r>
        <w:rPr>
          <w:rFonts w:ascii="Times New Roman" w:hAnsi="Times New Roman" w:cs="Times New Roman"/>
          <w:lang w:val="en-GB"/>
        </w:rPr>
        <w:t xml:space="preserve"> time units shall be counted for the NPUSCH resource mapping but not used for transmission of the NPUSCH according to the UE capability.</w:t>
      </w:r>
    </w:p>
    <w:p w14:paraId="7FD44C8C" w14:textId="77777777" w:rsidR="007934F7" w:rsidRDefault="007934F7" w:rsidP="007934F7">
      <w:pPr>
        <w:rPr>
          <w:rFonts w:ascii="Times New Roman" w:hAnsi="Times New Roman" w:cs="Times New Roman"/>
          <w:lang w:val="en-GB"/>
        </w:rPr>
      </w:pPr>
      <w:r>
        <w:rPr>
          <w:rFonts w:ascii="Times New Roman" w:hAnsi="Times New Roman" w:cs="Times New Roman"/>
          <w:lang w:val="en-GB"/>
        </w:rPr>
        <w:t xml:space="preserve">In TS 36.331 in </w:t>
      </w:r>
      <w:r>
        <w:rPr>
          <w:rFonts w:ascii="Times New Roman" w:hAnsi="Times New Roman" w:cs="Times New Roman"/>
          <w:i/>
          <w:iCs/>
          <w:lang w:val="en-GB"/>
        </w:rPr>
        <w:t>NPUSCH_Config</w:t>
      </w:r>
      <w:r>
        <w:rPr>
          <w:rFonts w:ascii="Times New Roman" w:hAnsi="Times New Roman" w:cs="Times New Roman"/>
          <w:lang w:val="en-GB"/>
        </w:rPr>
        <w:t xml:space="preserve"> in </w:t>
      </w:r>
      <w:r>
        <w:rPr>
          <w:rFonts w:ascii="Times New Roman" w:hAnsi="Times New Roman" w:cs="Times New Roman"/>
          <w:i/>
          <w:iCs/>
          <w:lang w:val="en-GB"/>
        </w:rPr>
        <w:t>NPUSCH-ConfigCommon</w:t>
      </w:r>
      <w:r>
        <w:rPr>
          <w:rFonts w:ascii="Times New Roman" w:hAnsi="Times New Roman" w:cs="Times New Roman"/>
          <w:lang w:val="en-GB"/>
        </w:rPr>
        <w:t xml:space="preserve"> IE or </w:t>
      </w:r>
      <w:r>
        <w:rPr>
          <w:rFonts w:ascii="Times New Roman" w:hAnsi="Times New Roman" w:cs="Times New Roman"/>
          <w:i/>
          <w:iCs/>
          <w:lang w:val="en-GB"/>
        </w:rPr>
        <w:t>NUSCH-ConfigDedicated</w:t>
      </w:r>
      <w:r>
        <w:rPr>
          <w:rFonts w:ascii="Times New Roman" w:hAnsi="Times New Roman" w:cs="Times New Roman"/>
          <w:lang w:val="en-GB"/>
        </w:rPr>
        <w:t xml:space="preserve"> IE, UL transmission segment </w:t>
      </w:r>
      <w:r>
        <w:rPr>
          <w:rFonts w:ascii="Times New Roman" w:hAnsi="Times New Roman" w:cs="Times New Roman"/>
          <w:i/>
          <w:iCs/>
          <w:lang w:val="en-GB"/>
        </w:rPr>
        <w:t>pusch-TxDuration-r17</w:t>
      </w:r>
      <w:r>
        <w:rPr>
          <w:rFonts w:ascii="Times New Roman" w:hAnsi="Times New Roman" w:cs="Times New Roman"/>
          <w:lang w:val="en-GB"/>
        </w:rPr>
        <w:t xml:space="preserve"> has value 2 ms, 4 ms, 8 ms, 16 ms, 32 ms, 64 ms, 128 ms and 256 ms. </w:t>
      </w:r>
    </w:p>
    <w:p w14:paraId="0E899245" w14:textId="77777777" w:rsidR="007934F7" w:rsidRDefault="007934F7" w:rsidP="007934F7">
      <w:pPr>
        <w:rPr>
          <w:rFonts w:ascii="Times New Roman" w:hAnsi="Times New Roman" w:cs="Times New Roman"/>
          <w:lang w:val="en-GB"/>
        </w:rPr>
      </w:pPr>
      <w:r>
        <w:rPr>
          <w:rFonts w:ascii="Times New Roman" w:hAnsi="Times New Roman" w:cs="Times New Roman"/>
          <w:lang w:val="en-GB"/>
        </w:rPr>
        <w:lastRenderedPageBreak/>
        <w:t>OCC length can be applied to a NPUSCH transmission segment and/or postponements due to NPRACH with no impact on UL gaps for synchronization, UL timing adjustment gaps and segmentation if mod(</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 OCC-length) = 0. </w:t>
      </w:r>
    </w:p>
    <w:p w14:paraId="2DB5D761" w14:textId="77777777" w:rsidR="007934F7" w:rsidRPr="007934F7" w:rsidRDefault="007934F7" w:rsidP="007934F7">
      <w:pPr>
        <w:jc w:val="left"/>
        <w:rPr>
          <w:rFonts w:ascii="Times New Roman" w:hAnsi="Times New Roman" w:cs="Times New Roman"/>
          <w:lang w:val="en-GB"/>
        </w:rPr>
      </w:pPr>
    </w:p>
    <w:p w14:paraId="23F3D270" w14:textId="4967E3B5" w:rsidR="007934F7" w:rsidRPr="007934F7" w:rsidRDefault="007934F7" w:rsidP="007934F7">
      <w:pPr>
        <w:rPr>
          <w:rFonts w:ascii="Times New Roman" w:hAnsi="Times New Roman" w:cs="Times New Roman"/>
          <w:i/>
          <w:iCs/>
          <w:lang w:val="en-GB"/>
        </w:rPr>
      </w:pPr>
      <w:bookmarkStart w:id="12" w:name="OLE_LINK15"/>
      <w:r w:rsidRPr="007934F7">
        <w:rPr>
          <w:rFonts w:ascii="Times New Roman" w:hAnsi="Times New Roman" w:cs="Times New Roman"/>
          <w:b/>
          <w:bCs/>
          <w:i/>
          <w:iCs/>
          <w:lang w:val="en-GB"/>
        </w:rPr>
        <w:t xml:space="preserve">Proposal </w:t>
      </w:r>
      <w:r>
        <w:rPr>
          <w:rFonts w:ascii="Times New Roman" w:hAnsi="Times New Roman" w:cs="Times New Roman"/>
          <w:b/>
          <w:bCs/>
          <w:i/>
          <w:iCs/>
          <w:lang w:val="en-GB"/>
        </w:rPr>
        <w:t>5</w:t>
      </w:r>
      <w:r w:rsidRPr="007934F7">
        <w:rPr>
          <w:rFonts w:ascii="Times New Roman" w:hAnsi="Times New Roman" w:cs="Times New Roman"/>
          <w:i/>
          <w:iCs/>
          <w:lang w:val="en-GB"/>
        </w:rPr>
        <w:t xml:space="preserve">: OCC length should be applied to a NPUSCH transmission segment with </w:t>
      </w:r>
      <w:proofErr w:type="gramStart"/>
      <w:r w:rsidRPr="007934F7">
        <w:rPr>
          <w:rFonts w:ascii="Times New Roman" w:hAnsi="Times New Roman" w:cs="Times New Roman"/>
          <w:i/>
          <w:iCs/>
          <w:lang w:val="en-GB"/>
        </w:rPr>
        <w:t>mod(</w:t>
      </w:r>
      <w:proofErr w:type="gramEnd"/>
      <w:r w:rsidRPr="007934F7">
        <w:rPr>
          <w:rFonts w:ascii="Times New Roman" w:hAnsi="Times New Roman" w:cs="Times New Roman"/>
          <w:i/>
          <w:iCs/>
          <w:lang w:val="en-GB"/>
        </w:rPr>
        <w:t>N</w:t>
      </w:r>
      <w:r w:rsidRPr="007934F7">
        <w:rPr>
          <w:rFonts w:ascii="Times New Roman" w:hAnsi="Times New Roman" w:cs="Times New Roman"/>
          <w:i/>
          <w:iCs/>
          <w:vertAlign w:val="superscript"/>
          <w:lang w:val="en-GB"/>
        </w:rPr>
        <w:t>precompensation</w:t>
      </w:r>
      <w:r w:rsidRPr="007934F7">
        <w:rPr>
          <w:rFonts w:ascii="Times New Roman" w:hAnsi="Times New Roman" w:cs="Times New Roman"/>
          <w:i/>
          <w:iCs/>
          <w:vertAlign w:val="subscript"/>
          <w:lang w:val="en-GB"/>
        </w:rPr>
        <w:t>segment</w:t>
      </w:r>
      <w:r w:rsidRPr="007934F7">
        <w:rPr>
          <w:rFonts w:ascii="Times New Roman" w:hAnsi="Times New Roman" w:cs="Times New Roman"/>
          <w:i/>
          <w:iCs/>
          <w:lang w:val="en-GB"/>
        </w:rPr>
        <w:t>, OCC-length) = 0 to avoid specification impact on UL gaps for synchronization, UL timing adjustment gaps and segmentation.</w:t>
      </w:r>
    </w:p>
    <w:bookmarkEnd w:id="12"/>
    <w:p w14:paraId="2255DB6D" w14:textId="77777777" w:rsidR="007934F7" w:rsidRDefault="007934F7" w:rsidP="00800D0F">
      <w:pPr>
        <w:rPr>
          <w:rFonts w:ascii="Times New Roman" w:hAnsi="Times New Roman" w:cs="Times New Roman"/>
          <w:lang w:val="en-GB"/>
        </w:rPr>
      </w:pPr>
    </w:p>
    <w:p w14:paraId="3DA461F1" w14:textId="77777777" w:rsidR="009556F7" w:rsidRPr="004357F6" w:rsidRDefault="009556F7" w:rsidP="009556F7">
      <w:pPr>
        <w:pStyle w:val="Heading1"/>
        <w:numPr>
          <w:ilvl w:val="0"/>
          <w:numId w:val="13"/>
        </w:numPr>
      </w:pPr>
      <w:r w:rsidRPr="004357F6">
        <w:t>DM RS</w:t>
      </w:r>
      <w:r>
        <w:t xml:space="preserve"> for OCC</w:t>
      </w:r>
      <w:r w:rsidRPr="004357F6">
        <w:t xml:space="preserve"> </w:t>
      </w:r>
    </w:p>
    <w:p w14:paraId="151D596F" w14:textId="77777777" w:rsidR="00B9719D" w:rsidRPr="00B9719D" w:rsidRDefault="00B9719D" w:rsidP="00B9719D">
      <w:pPr>
        <w:rPr>
          <w:rFonts w:ascii="Times New Roman" w:hAnsi="Times New Roman" w:cs="Times New Roman"/>
          <w:lang w:eastAsia="ko-KR"/>
        </w:rPr>
      </w:pPr>
      <w:r w:rsidRPr="00B9719D">
        <w:rPr>
          <w:rFonts w:ascii="Times New Roman" w:hAnsi="Times New Roman" w:cs="Times New Roman"/>
          <w:lang w:eastAsia="ko-KR"/>
        </w:rPr>
        <w:t xml:space="preserve">For 3.75kHz SCS symbol-level OCC for NPUSCH format 1 with OCC length 2, the DMRS pattern(s) are </w:t>
      </w:r>
      <w:proofErr w:type="gramStart"/>
      <w:r w:rsidRPr="00B9719D">
        <w:rPr>
          <w:rFonts w:ascii="Times New Roman" w:hAnsi="Times New Roman" w:cs="Times New Roman"/>
          <w:lang w:eastAsia="ko-KR"/>
        </w:rPr>
        <w:t>FFS</w:t>
      </w:r>
      <w:proofErr w:type="gramEnd"/>
    </w:p>
    <w:p w14:paraId="21FCA5EF" w14:textId="77777777" w:rsidR="00B9719D" w:rsidRPr="00B9719D" w:rsidRDefault="00B9719D" w:rsidP="00B9719D">
      <w:pPr>
        <w:rPr>
          <w:rFonts w:ascii="Times New Roman" w:hAnsi="Times New Roman" w:cs="Times New Roman"/>
          <w:lang w:eastAsia="ko-KR"/>
        </w:rPr>
      </w:pPr>
      <w:r w:rsidRPr="00B9719D">
        <w:rPr>
          <w:rFonts w:ascii="Times New Roman" w:hAnsi="Times New Roman" w:cs="Times New Roman"/>
          <w:lang w:eastAsia="ko-KR"/>
        </w:rPr>
        <w:t>For 15kHz SCS slot-level OCC for NPUSCH format 1 with OCC length 2, CDM DMRS with legacy pattern is used.</w:t>
      </w:r>
    </w:p>
    <w:p w14:paraId="7476748C" w14:textId="677C1059" w:rsidR="00B9719D" w:rsidRPr="00B9719D" w:rsidRDefault="00B9719D" w:rsidP="00B9719D">
      <w:pPr>
        <w:rPr>
          <w:rFonts w:ascii="Times New Roman" w:hAnsi="Times New Roman" w:cs="Times New Roman"/>
          <w:i/>
          <w:iCs/>
          <w:lang w:eastAsia="ko-KR"/>
        </w:rPr>
      </w:pPr>
      <w:bookmarkStart w:id="13" w:name="OLE_LINK16"/>
      <w:r w:rsidRPr="00B9719D">
        <w:rPr>
          <w:rFonts w:ascii="Times New Roman" w:hAnsi="Times New Roman" w:cs="Times New Roman"/>
          <w:b/>
          <w:bCs/>
          <w:i/>
          <w:iCs/>
          <w:lang w:eastAsia="ko-KR"/>
        </w:rPr>
        <w:t xml:space="preserve">Observation </w:t>
      </w:r>
      <w:r>
        <w:rPr>
          <w:rFonts w:ascii="Times New Roman" w:hAnsi="Times New Roman" w:cs="Times New Roman"/>
          <w:b/>
          <w:bCs/>
          <w:i/>
          <w:iCs/>
          <w:lang w:eastAsia="ko-KR"/>
        </w:rPr>
        <w:t>3</w:t>
      </w:r>
      <w:r w:rsidRPr="00B9719D">
        <w:rPr>
          <w:rFonts w:ascii="Times New Roman" w:hAnsi="Times New Roman" w:cs="Times New Roman"/>
          <w:i/>
          <w:iCs/>
          <w:lang w:eastAsia="ko-KR"/>
        </w:rPr>
        <w:t>: Enhancements of DM RS patterns for 3.75kHz SCS symbol-level OCC for NPUSCH format 1 with OCC length 2 should be justified to avoid un-necessary impact to specifications and complexity.</w:t>
      </w:r>
    </w:p>
    <w:p w14:paraId="44D90D49" w14:textId="21F4A6DF" w:rsidR="00B21B36" w:rsidRPr="00B9719D" w:rsidRDefault="00B9719D" w:rsidP="00B9719D">
      <w:pPr>
        <w:rPr>
          <w:rFonts w:ascii="Times New Roman" w:hAnsi="Times New Roman" w:cs="Times New Roman"/>
          <w:i/>
          <w:iCs/>
        </w:rPr>
      </w:pPr>
      <w:r w:rsidRPr="00B9719D">
        <w:rPr>
          <w:rFonts w:ascii="Times New Roman" w:hAnsi="Times New Roman" w:cs="Times New Roman"/>
          <w:b/>
          <w:bCs/>
          <w:i/>
          <w:iCs/>
          <w:lang w:eastAsia="ko-KR"/>
        </w:rPr>
        <w:t xml:space="preserve">Proposal </w:t>
      </w:r>
      <w:r>
        <w:rPr>
          <w:rFonts w:ascii="Times New Roman" w:hAnsi="Times New Roman" w:cs="Times New Roman"/>
          <w:b/>
          <w:bCs/>
          <w:i/>
          <w:iCs/>
          <w:lang w:eastAsia="ko-KR"/>
        </w:rPr>
        <w:t>6</w:t>
      </w:r>
      <w:r w:rsidRPr="00B9719D">
        <w:rPr>
          <w:rFonts w:ascii="Times New Roman" w:hAnsi="Times New Roman" w:cs="Times New Roman"/>
          <w:i/>
          <w:iCs/>
          <w:lang w:eastAsia="ko-KR"/>
        </w:rPr>
        <w:t>: Re-use legacy DM RS patterns with single-tone NPUSCH Format 1 multiplexed with OCC.</w:t>
      </w:r>
    </w:p>
    <w:bookmarkEnd w:id="13"/>
    <w:p w14:paraId="4440A54E" w14:textId="22E7EBC4" w:rsidR="00B21B36" w:rsidRDefault="006B5ADC" w:rsidP="00BD37CE">
      <w:pPr>
        <w:rPr>
          <w:rFonts w:ascii="Times New Roman" w:hAnsi="Times New Roman" w:cs="Times New Roman"/>
          <w:lang w:eastAsia="ko-KR"/>
        </w:rPr>
      </w:pPr>
      <w:r w:rsidRPr="006B5ADC">
        <w:rPr>
          <w:rFonts w:ascii="Times New Roman" w:hAnsi="Times New Roman" w:cs="Times New Roman"/>
          <w:noProof/>
          <w:lang w:eastAsia="ko-KR"/>
        </w:rPr>
        <mc:AlternateContent>
          <mc:Choice Requires="wps">
            <w:drawing>
              <wp:anchor distT="45720" distB="45720" distL="114300" distR="114300" simplePos="0" relativeHeight="251661312" behindDoc="0" locked="0" layoutInCell="1" allowOverlap="1" wp14:anchorId="6946BFA3" wp14:editId="2DEAB944">
                <wp:simplePos x="0" y="0"/>
                <wp:positionH relativeFrom="column">
                  <wp:posOffset>1244600</wp:posOffset>
                </wp:positionH>
                <wp:positionV relativeFrom="paragraph">
                  <wp:posOffset>180340</wp:posOffset>
                </wp:positionV>
                <wp:extent cx="3167380" cy="1017905"/>
                <wp:effectExtent l="0" t="0" r="13970" b="1079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7380" cy="1017905"/>
                        </a:xfrm>
                        <a:prstGeom prst="rect">
                          <a:avLst/>
                        </a:prstGeom>
                        <a:solidFill>
                          <a:srgbClr val="FFFFFF"/>
                        </a:solidFill>
                        <a:ln w="9525">
                          <a:solidFill>
                            <a:srgbClr val="000000"/>
                          </a:solidFill>
                          <a:miter lim="800000"/>
                          <a:headEnd/>
                          <a:tailEnd/>
                        </a:ln>
                      </wps:spPr>
                      <wps:txbx>
                        <w:txbxContent>
                          <w:p w14:paraId="2F16AA5D" w14:textId="1622BF53" w:rsidR="006B5ADC" w:rsidRDefault="006B5ADC">
                            <w:r w:rsidRPr="006B5ADC">
                              <w:rPr>
                                <w:noProof/>
                              </w:rPr>
                              <w:drawing>
                                <wp:inline distT="0" distB="0" distL="0" distR="0" wp14:anchorId="5AF6689B" wp14:editId="01737A7F">
                                  <wp:extent cx="2975610" cy="8743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5610" cy="8743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6BFA3" id="_x0000_s1032" type="#_x0000_t202" style="position:absolute;left:0;text-align:left;margin-left:98pt;margin-top:14.2pt;width:249.4pt;height:80.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">
                <v:textbox>
                  <w:txbxContent>
                    <w:p w14:paraId="2F16AA5D" w14:textId="1622BF53" w:rsidR="006B5ADC" w:rsidRDefault="006B5ADC">
                      <w:r w:rsidRPr="006B5ADC">
                        <w:rPr>
                          <w:noProof/>
                        </w:rPr>
                        <w:drawing>
                          <wp:inline distT="0" distB="0" distL="0" distR="0" wp14:anchorId="5AF6689B" wp14:editId="01737A7F">
                            <wp:extent cx="2975610" cy="8743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5610" cy="874395"/>
                                    </a:xfrm>
                                    <a:prstGeom prst="rect">
                                      <a:avLst/>
                                    </a:prstGeom>
                                    <a:noFill/>
                                    <a:ln>
                                      <a:noFill/>
                                    </a:ln>
                                  </pic:spPr>
                                </pic:pic>
                              </a:graphicData>
                            </a:graphic>
                          </wp:inline>
                        </w:drawing>
                      </w:r>
                    </w:p>
                  </w:txbxContent>
                </v:textbox>
                <w10:wrap type="square"/>
              </v:shape>
            </w:pict>
          </mc:Fallback>
        </mc:AlternateContent>
      </w:r>
    </w:p>
    <w:p w14:paraId="7ACAD47A" w14:textId="77777777" w:rsidR="006B5ADC" w:rsidRDefault="006B5ADC" w:rsidP="00BD37CE">
      <w:pPr>
        <w:rPr>
          <w:rFonts w:ascii="Times New Roman" w:hAnsi="Times New Roman" w:cs="Times New Roman"/>
          <w:lang w:eastAsia="ko-KR"/>
        </w:rPr>
      </w:pPr>
    </w:p>
    <w:p w14:paraId="6B9F7D1F" w14:textId="77777777" w:rsidR="006B5ADC" w:rsidRDefault="006B5ADC" w:rsidP="00BD37CE">
      <w:pPr>
        <w:rPr>
          <w:rFonts w:ascii="Times New Roman" w:hAnsi="Times New Roman" w:cs="Times New Roman"/>
          <w:lang w:eastAsia="ko-KR"/>
        </w:rPr>
      </w:pPr>
    </w:p>
    <w:p w14:paraId="0D129066" w14:textId="77777777" w:rsidR="006B5ADC" w:rsidRDefault="006B5ADC" w:rsidP="00BD37CE">
      <w:pPr>
        <w:rPr>
          <w:rFonts w:ascii="Times New Roman" w:hAnsi="Times New Roman" w:cs="Times New Roman"/>
          <w:lang w:eastAsia="ko-KR"/>
        </w:rPr>
      </w:pPr>
    </w:p>
    <w:p w14:paraId="0393EF36" w14:textId="77777777" w:rsidR="006B5ADC" w:rsidRDefault="006B5ADC" w:rsidP="00BD37CE">
      <w:pPr>
        <w:rPr>
          <w:rFonts w:ascii="Times New Roman" w:hAnsi="Times New Roman" w:cs="Times New Roman"/>
          <w:lang w:eastAsia="ko-KR"/>
        </w:rPr>
      </w:pPr>
    </w:p>
    <w:p w14:paraId="5FE6AA0D" w14:textId="77777777" w:rsidR="006B5ADC" w:rsidRDefault="006B5ADC" w:rsidP="00BD37CE">
      <w:pPr>
        <w:rPr>
          <w:rFonts w:ascii="Times New Roman" w:hAnsi="Times New Roman" w:cs="Times New Roman"/>
          <w:lang w:eastAsia="ko-KR"/>
        </w:rPr>
      </w:pPr>
    </w:p>
    <w:p w14:paraId="3908718C" w14:textId="776CC876" w:rsidR="006B5ADC" w:rsidRDefault="006B5ADC" w:rsidP="006B5ADC">
      <w:pPr>
        <w:jc w:val="center"/>
        <w:rPr>
          <w:rFonts w:ascii="Times New Roman" w:hAnsi="Times New Roman" w:cs="Times New Roman"/>
          <w:i/>
          <w:iCs/>
          <w:lang w:eastAsia="ko-KR"/>
        </w:rPr>
      </w:pPr>
      <w:r w:rsidRPr="006B5ADC">
        <w:rPr>
          <w:rFonts w:ascii="Times New Roman" w:hAnsi="Times New Roman" w:cs="Times New Roman"/>
          <w:b/>
          <w:bCs/>
          <w:i/>
          <w:iCs/>
          <w:lang w:eastAsia="ko-KR"/>
        </w:rPr>
        <w:t>Figure 3</w:t>
      </w:r>
      <w:r w:rsidRPr="006B5ADC">
        <w:rPr>
          <w:rFonts w:ascii="Times New Roman" w:hAnsi="Times New Roman" w:cs="Times New Roman"/>
          <w:i/>
          <w:iCs/>
          <w:lang w:eastAsia="ko-KR"/>
        </w:rPr>
        <w:t>: DM RS for NPUSCH Format 1 with single tome SCS = 3.75 kHz</w:t>
      </w:r>
    </w:p>
    <w:p w14:paraId="7E67A76A" w14:textId="77777777" w:rsidR="00B9719D" w:rsidRPr="006B5ADC" w:rsidRDefault="00B9719D" w:rsidP="006B5ADC">
      <w:pPr>
        <w:jc w:val="center"/>
        <w:rPr>
          <w:rFonts w:ascii="Times New Roman" w:hAnsi="Times New Roman" w:cs="Times New Roman"/>
          <w:i/>
          <w:iCs/>
          <w:lang w:eastAsia="ko-KR"/>
        </w:rPr>
      </w:pPr>
    </w:p>
    <w:p w14:paraId="258CB704" w14:textId="609D8EC1" w:rsidR="0034702E" w:rsidRPr="00C70E5F" w:rsidRDefault="0034702E" w:rsidP="00B9719D">
      <w:pPr>
        <w:pStyle w:val="Heading1"/>
      </w:pPr>
      <w:r w:rsidRPr="00C70E5F">
        <w:t>OCC for NPRACH</w:t>
      </w:r>
    </w:p>
    <w:p w14:paraId="2255CD8D" w14:textId="44675FC4" w:rsidR="0034702E" w:rsidRDefault="0034702E" w:rsidP="0034702E">
      <w:pPr>
        <w:rPr>
          <w:rFonts w:ascii="Times New Roman" w:hAnsi="Times New Roman" w:cs="Times New Roman"/>
          <w:lang w:val="en-GB"/>
        </w:rPr>
      </w:pPr>
      <w:r w:rsidRPr="00121F43">
        <w:rPr>
          <w:rFonts w:ascii="Times New Roman" w:hAnsi="Times New Roman" w:cs="Times New Roman"/>
          <w:noProof/>
          <w:lang w:val="en-GB"/>
        </w:rPr>
        <mc:AlternateContent>
          <mc:Choice Requires="wps">
            <w:drawing>
              <wp:anchor distT="45720" distB="45720" distL="114300" distR="114300" simplePos="0" relativeHeight="251655168" behindDoc="0" locked="0" layoutInCell="1" allowOverlap="1" wp14:anchorId="4D079469" wp14:editId="2AD2494C">
                <wp:simplePos x="0" y="0"/>
                <wp:positionH relativeFrom="column">
                  <wp:posOffset>2540</wp:posOffset>
                </wp:positionH>
                <wp:positionV relativeFrom="paragraph">
                  <wp:posOffset>405765</wp:posOffset>
                </wp:positionV>
                <wp:extent cx="5476240" cy="611505"/>
                <wp:effectExtent l="0" t="0" r="10160" b="1714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611505"/>
                        </a:xfrm>
                        <a:prstGeom prst="rect">
                          <a:avLst/>
                        </a:prstGeom>
                        <a:solidFill>
                          <a:srgbClr val="FFFFFF"/>
                        </a:solidFill>
                        <a:ln w="9525">
                          <a:solidFill>
                            <a:srgbClr val="000000"/>
                          </a:solidFill>
                          <a:miter lim="800000"/>
                          <a:headEnd/>
                          <a:tailEnd/>
                        </a:ln>
                      </wps:spPr>
                      <wps:txbx>
                        <w:txbxContent>
                          <w:p w14:paraId="69429D37" w14:textId="77777777" w:rsidR="00B9719D" w:rsidRPr="00B9719D" w:rsidRDefault="00B9719D" w:rsidP="00B9719D">
                            <w:pPr>
                              <w:pStyle w:val="ListParagraph"/>
                              <w:ind w:left="720"/>
                              <w:rPr>
                                <w:rFonts w:ascii="Times New Roman" w:hAnsi="Times New Roman" w:cs="Times New Roman"/>
                                <w:lang w:val="en-GB"/>
                              </w:rPr>
                            </w:pPr>
                            <w:r w:rsidRPr="00B9719D">
                              <w:rPr>
                                <w:rFonts w:ascii="Times New Roman" w:hAnsi="Times New Roman" w:cs="Times New Roman"/>
                                <w:lang w:val="en-GB"/>
                              </w:rPr>
                              <w:t>For NPRACH transmission, inter-symbol group OCC is not further studied.</w:t>
                            </w:r>
                          </w:p>
                          <w:p w14:paraId="6DC35BAE" w14:textId="77777777" w:rsidR="0034702E" w:rsidRPr="009E2242" w:rsidRDefault="0034702E" w:rsidP="0034702E">
                            <w:pPr>
                              <w:pStyle w:val="ListParagraph"/>
                              <w:numPr>
                                <w:ilvl w:val="0"/>
                                <w:numId w:val="54"/>
                              </w:numPr>
                              <w:rPr>
                                <w:rFonts w:ascii="Times New Roman" w:hAnsi="Times New Roman" w:cs="Times New Roman"/>
                                <w:lang w:val="en-GB"/>
                              </w:rPr>
                            </w:pPr>
                            <w:r w:rsidRPr="009E2242">
                              <w:rPr>
                                <w:rFonts w:ascii="Times New Roman" w:hAnsi="Times New Roman" w:cs="Times New Roman"/>
                                <w:lang w:val="en-GB"/>
                              </w:rPr>
                              <w:t>Inter-repetition OCC for NPRACH is not studied further in RAN1.</w:t>
                            </w:r>
                          </w:p>
                          <w:p w14:paraId="7AA11346" w14:textId="77777777" w:rsidR="0034702E" w:rsidRPr="009E2242" w:rsidRDefault="0034702E" w:rsidP="0034702E">
                            <w:pPr>
                              <w:pStyle w:val="ListParagraph"/>
                              <w:numPr>
                                <w:ilvl w:val="0"/>
                                <w:numId w:val="44"/>
                              </w:numPr>
                              <w:rPr>
                                <w:rFonts w:ascii="Times New Roman" w:hAnsi="Times New Roman" w:cs="Times New Roman"/>
                                <w:bCs/>
                              </w:rPr>
                            </w:pPr>
                            <w:r w:rsidRPr="009E2242">
                              <w:rPr>
                                <w:rFonts w:ascii="Times New Roman" w:hAnsi="Times New Roman" w:cs="Times New Roman"/>
                                <w:bCs/>
                              </w:rPr>
                              <w:t>The study of OCC for NPRACH does not consider NPRACH format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79469" id="_x0000_s1033" type="#_x0000_t202" style="position:absolute;left:0;text-align:left;margin-left:.2pt;margin-top:31.95pt;width:431.2pt;height:48.1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">
                <v:textbox>
                  <w:txbxContent>
                    <w:p w14:paraId="69429D37" w14:textId="77777777" w:rsidR="00B9719D" w:rsidRPr="00B9719D" w:rsidRDefault="00B9719D" w:rsidP="00B9719D">
                      <w:pPr>
                        <w:pStyle w:val="ListParagraph"/>
                        <w:ind w:left="720"/>
                        <w:rPr>
                          <w:rFonts w:ascii="Times New Roman" w:hAnsi="Times New Roman" w:cs="Times New Roman"/>
                          <w:lang w:val="en-GB"/>
                        </w:rPr>
                      </w:pPr>
                      <w:r w:rsidRPr="00B9719D">
                        <w:rPr>
                          <w:rFonts w:ascii="Times New Roman" w:hAnsi="Times New Roman" w:cs="Times New Roman"/>
                          <w:lang w:val="en-GB"/>
                        </w:rPr>
                        <w:t>For NPRACH transmission, inter-symbol group OCC is not further studied.</w:t>
                      </w:r>
                    </w:p>
                    <w:p w14:paraId="6DC35BAE" w14:textId="77777777" w:rsidR="0034702E" w:rsidRPr="009E2242" w:rsidRDefault="0034702E" w:rsidP="0034702E">
                      <w:pPr>
                        <w:pStyle w:val="ListParagraph"/>
                        <w:numPr>
                          <w:ilvl w:val="0"/>
                          <w:numId w:val="54"/>
                        </w:numPr>
                        <w:rPr>
                          <w:rFonts w:ascii="Times New Roman" w:hAnsi="Times New Roman" w:cs="Times New Roman"/>
                          <w:lang w:val="en-GB"/>
                        </w:rPr>
                      </w:pPr>
                      <w:r w:rsidRPr="009E2242">
                        <w:rPr>
                          <w:rFonts w:ascii="Times New Roman" w:hAnsi="Times New Roman" w:cs="Times New Roman"/>
                          <w:lang w:val="en-GB"/>
                        </w:rPr>
                        <w:t>Inter-repetition OCC for NPRACH is not studied further in RAN1.</w:t>
                      </w:r>
                    </w:p>
                    <w:p w14:paraId="7AA11346" w14:textId="77777777" w:rsidR="0034702E" w:rsidRPr="009E2242" w:rsidRDefault="0034702E" w:rsidP="0034702E">
                      <w:pPr>
                        <w:pStyle w:val="ListParagraph"/>
                        <w:numPr>
                          <w:ilvl w:val="0"/>
                          <w:numId w:val="44"/>
                        </w:numPr>
                        <w:rPr>
                          <w:rFonts w:ascii="Times New Roman" w:hAnsi="Times New Roman" w:cs="Times New Roman"/>
                          <w:bCs/>
                        </w:rPr>
                      </w:pPr>
                      <w:r w:rsidRPr="009E2242">
                        <w:rPr>
                          <w:rFonts w:ascii="Times New Roman" w:hAnsi="Times New Roman" w:cs="Times New Roman"/>
                          <w:bCs/>
                        </w:rPr>
                        <w:t>The study of OCC for NPRACH does not consider NPRACH format 2.</w:t>
                      </w:r>
                    </w:p>
                  </w:txbxContent>
                </v:textbox>
                <w10:wrap type="square"/>
              </v:shape>
            </w:pict>
          </mc:Fallback>
        </mc:AlternateContent>
      </w:r>
      <w:r>
        <w:rPr>
          <w:rFonts w:ascii="Times New Roman" w:hAnsi="Times New Roman" w:cs="Times New Roman"/>
          <w:lang w:val="en-GB"/>
        </w:rPr>
        <w:t xml:space="preserve">The following agreements were made in </w:t>
      </w:r>
      <w:r w:rsidR="00B9719D">
        <w:rPr>
          <w:rFonts w:ascii="Times New Roman" w:hAnsi="Times New Roman" w:cs="Times New Roman"/>
          <w:lang w:val="en-GB"/>
        </w:rPr>
        <w:t xml:space="preserve">RAN1#118bis, </w:t>
      </w:r>
      <w:r>
        <w:rPr>
          <w:rFonts w:ascii="Times New Roman" w:hAnsi="Times New Roman" w:cs="Times New Roman"/>
          <w:lang w:val="en-GB"/>
        </w:rPr>
        <w:t>RAN1#117, RAN1#</w:t>
      </w:r>
      <w:proofErr w:type="gramStart"/>
      <w:r>
        <w:rPr>
          <w:rFonts w:ascii="Times New Roman" w:hAnsi="Times New Roman" w:cs="Times New Roman"/>
          <w:lang w:val="en-GB"/>
        </w:rPr>
        <w:t>116bis</w:t>
      </w:r>
      <w:proofErr w:type="gramEnd"/>
    </w:p>
    <w:p w14:paraId="488C6A5A" w14:textId="77777777" w:rsidR="00B9719D" w:rsidRDefault="00B9719D" w:rsidP="0034702E">
      <w:pPr>
        <w:rPr>
          <w:rFonts w:ascii="Times New Roman" w:hAnsi="Times New Roman" w:cs="Times New Roman"/>
          <w:lang w:val="en-GB"/>
        </w:rPr>
      </w:pPr>
    </w:p>
    <w:p w14:paraId="3EFC428B" w14:textId="77777777" w:rsidR="0034702E" w:rsidRDefault="0034702E" w:rsidP="0034702E">
      <w:pPr>
        <w:rPr>
          <w:rFonts w:ascii="Times New Roman" w:hAnsi="Times New Roman" w:cs="Times New Roman"/>
        </w:rPr>
      </w:pPr>
      <w:r w:rsidRPr="00121F43">
        <w:rPr>
          <w:rFonts w:ascii="Times New Roman" w:hAnsi="Times New Roman" w:cs="Times New Roman"/>
          <w:noProof/>
        </w:rPr>
        <mc:AlternateContent>
          <mc:Choice Requires="wps">
            <w:drawing>
              <wp:anchor distT="45720" distB="45720" distL="114300" distR="114300" simplePos="0" relativeHeight="251658240" behindDoc="0" locked="0" layoutInCell="1" allowOverlap="1" wp14:anchorId="3106D470" wp14:editId="4EEDD3F7">
                <wp:simplePos x="0" y="0"/>
                <wp:positionH relativeFrom="column">
                  <wp:posOffset>1905</wp:posOffset>
                </wp:positionH>
                <wp:positionV relativeFrom="paragraph">
                  <wp:posOffset>405130</wp:posOffset>
                </wp:positionV>
                <wp:extent cx="5476240" cy="1404620"/>
                <wp:effectExtent l="0" t="0" r="10160" b="279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1404620"/>
                        </a:xfrm>
                        <a:prstGeom prst="rect">
                          <a:avLst/>
                        </a:prstGeom>
                        <a:solidFill>
                          <a:srgbClr val="FFFFFF"/>
                        </a:solidFill>
                        <a:ln w="9525">
                          <a:solidFill>
                            <a:srgbClr val="000000"/>
                          </a:solidFill>
                          <a:miter lim="800000"/>
                          <a:headEnd/>
                          <a:tailEnd/>
                        </a:ln>
                      </wps:spPr>
                      <wps:txbx>
                        <w:txbxContent>
                          <w:p w14:paraId="106D6862" w14:textId="77777777" w:rsidR="0034702E" w:rsidRPr="009E2242" w:rsidRDefault="0034702E" w:rsidP="0034702E">
                            <w:pPr>
                              <w:pStyle w:val="ListParagraph"/>
                              <w:numPr>
                                <w:ilvl w:val="0"/>
                                <w:numId w:val="45"/>
                              </w:numPr>
                              <w:rPr>
                                <w:rFonts w:ascii="Times New Roman" w:hAnsi="Times New Roman" w:cs="Times New Roman"/>
                                <w:bCs/>
                              </w:rPr>
                            </w:pPr>
                            <w:r w:rsidRPr="009E2242">
                              <w:rPr>
                                <w:rFonts w:ascii="Times New Roman" w:hAnsi="Times New Roman" w:cs="Times New Roman"/>
                                <w:bCs/>
                              </w:rPr>
                              <w:t>At least the following NPRACH OCC schemes are considered by RAN1 for study:</w:t>
                            </w:r>
                          </w:p>
                          <w:p w14:paraId="504A2622"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Intra-symbol group OCC</w:t>
                            </w:r>
                          </w:p>
                          <w:p w14:paraId="47A5B879"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Inter-symbol group(s) OCC</w:t>
                            </w:r>
                          </w:p>
                          <w:p w14:paraId="3BA2D6CB"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 xml:space="preserve">Inter-repetition OCC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06D470" id="_x0000_s1034" type="#_x0000_t202" style="position:absolute;left:0;text-align:left;margin-left:.15pt;margin-top:31.9pt;width:431.2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">
                <v:textbox style="mso-fit-shape-to-text:t">
                  <w:txbxContent>
                    <w:p w14:paraId="106D6862" w14:textId="77777777" w:rsidR="0034702E" w:rsidRPr="009E2242" w:rsidRDefault="0034702E" w:rsidP="0034702E">
                      <w:pPr>
                        <w:pStyle w:val="ListParagraph"/>
                        <w:numPr>
                          <w:ilvl w:val="0"/>
                          <w:numId w:val="45"/>
                        </w:numPr>
                        <w:rPr>
                          <w:rFonts w:ascii="Times New Roman" w:hAnsi="Times New Roman" w:cs="Times New Roman"/>
                          <w:bCs/>
                        </w:rPr>
                      </w:pPr>
                      <w:r w:rsidRPr="009E2242">
                        <w:rPr>
                          <w:rFonts w:ascii="Times New Roman" w:hAnsi="Times New Roman" w:cs="Times New Roman"/>
                          <w:bCs/>
                        </w:rPr>
                        <w:t>At least the following NPRACH OCC schemes are considered by RAN1 for study:</w:t>
                      </w:r>
                    </w:p>
                    <w:p w14:paraId="504A2622"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Intra-symbol group OCC</w:t>
                      </w:r>
                    </w:p>
                    <w:p w14:paraId="47A5B879"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Inter-symbol group(s) OCC</w:t>
                      </w:r>
                    </w:p>
                    <w:p w14:paraId="3BA2D6CB" w14:textId="77777777" w:rsidR="0034702E" w:rsidRPr="009E2242" w:rsidRDefault="0034702E" w:rsidP="0034702E">
                      <w:pPr>
                        <w:numPr>
                          <w:ilvl w:val="0"/>
                          <w:numId w:val="33"/>
                        </w:numPr>
                        <w:rPr>
                          <w:rFonts w:ascii="Times New Roman" w:hAnsi="Times New Roman" w:cs="Times New Roman"/>
                          <w:bCs/>
                        </w:rPr>
                      </w:pPr>
                      <w:r w:rsidRPr="009E2242">
                        <w:rPr>
                          <w:rFonts w:ascii="Times New Roman" w:hAnsi="Times New Roman" w:cs="Times New Roman"/>
                          <w:bCs/>
                        </w:rPr>
                        <w:t xml:space="preserve">Inter-repetition OCC </w:t>
                      </w:r>
                    </w:p>
                  </w:txbxContent>
                </v:textbox>
                <w10:wrap type="square"/>
              </v:shape>
            </w:pict>
          </mc:Fallback>
        </mc:AlternateContent>
      </w:r>
      <w:r>
        <w:rPr>
          <w:rFonts w:ascii="Times New Roman" w:hAnsi="Times New Roman" w:cs="Times New Roman"/>
        </w:rPr>
        <w:t>The following agreements were made in RAN1#116</w:t>
      </w:r>
    </w:p>
    <w:p w14:paraId="6E919274" w14:textId="77777777" w:rsidR="0034702E" w:rsidRDefault="0034702E" w:rsidP="0034702E">
      <w:pPr>
        <w:rPr>
          <w:rFonts w:ascii="Times New Roman" w:hAnsi="Times New Roman" w:cs="Times New Roman"/>
        </w:rPr>
      </w:pPr>
    </w:p>
    <w:p w14:paraId="39E870A9" w14:textId="350524C6" w:rsidR="009E2242" w:rsidRPr="009E2242" w:rsidRDefault="009E2242" w:rsidP="00B9719D">
      <w:pPr>
        <w:rPr>
          <w:rFonts w:ascii="Times New Roman" w:hAnsi="Times New Roman" w:cs="Times New Roman"/>
          <w:lang w:val="en-GB"/>
        </w:rPr>
      </w:pPr>
      <w:r>
        <w:rPr>
          <w:rFonts w:ascii="Times New Roman" w:hAnsi="Times New Roman" w:cs="Times New Roman"/>
        </w:rPr>
        <w:t xml:space="preserve">Figure 4 shows the </w:t>
      </w:r>
      <w:bookmarkStart w:id="14" w:name="_Hlk165894702"/>
      <w:r w:rsidR="00B9719D">
        <w:rPr>
          <w:rFonts w:ascii="Times New Roman" w:hAnsi="Times New Roman" w:cs="Times New Roman"/>
        </w:rPr>
        <w:t>intra-</w:t>
      </w:r>
      <w:r>
        <w:rPr>
          <w:rFonts w:ascii="Times New Roman" w:hAnsi="Times New Roman" w:cs="Times New Roman"/>
        </w:rPr>
        <w:t>symbol</w:t>
      </w:r>
      <w:r w:rsidR="00B9719D">
        <w:rPr>
          <w:rFonts w:ascii="Times New Roman" w:hAnsi="Times New Roman" w:cs="Times New Roman"/>
        </w:rPr>
        <w:t xml:space="preserve"> group level </w:t>
      </w:r>
      <w:r>
        <w:rPr>
          <w:rFonts w:ascii="Times New Roman" w:hAnsi="Times New Roman" w:cs="Times New Roman"/>
        </w:rPr>
        <w:t>OCC</w:t>
      </w:r>
      <w:bookmarkEnd w:id="14"/>
      <w:r w:rsidR="00B9719D">
        <w:rPr>
          <w:rFonts w:ascii="Times New Roman" w:hAnsi="Times New Roman" w:cs="Times New Roman"/>
        </w:rPr>
        <w:t xml:space="preserve"> for NPRACH</w:t>
      </w:r>
      <w:r>
        <w:rPr>
          <w:rFonts w:ascii="Times New Roman" w:hAnsi="Times New Roman" w:cs="Times New Roman"/>
        </w:rPr>
        <w:t xml:space="preserve">. </w:t>
      </w:r>
      <w:r w:rsidRPr="009E2242">
        <w:rPr>
          <w:rFonts w:ascii="Times New Roman" w:hAnsi="Times New Roman" w:cs="Times New Roman"/>
          <w:lang w:val="en-GB"/>
        </w:rPr>
        <w:t>Not having a CP between symbols in a symbol group may result in ISI and higher false alarm and missed detection, and impact on legacy NPRACH implementation without OCC.</w:t>
      </w:r>
    </w:p>
    <w:p w14:paraId="4E64F9D0" w14:textId="61E18915" w:rsidR="0034702E" w:rsidRDefault="0034702E" w:rsidP="0034702E">
      <w:pPr>
        <w:rPr>
          <w:rFonts w:ascii="Times New Roman" w:hAnsi="Times New Roman" w:cs="Times New Roman"/>
        </w:rPr>
      </w:pPr>
      <w:r w:rsidRPr="000D371A">
        <w:rPr>
          <w:rFonts w:ascii="Times New Roman" w:hAnsi="Times New Roman" w:cs="Times New Roman"/>
          <w:noProof/>
        </w:rPr>
        <mc:AlternateContent>
          <mc:Choice Requires="wps">
            <w:drawing>
              <wp:anchor distT="45720" distB="45720" distL="114300" distR="114300" simplePos="0" relativeHeight="251653120" behindDoc="0" locked="0" layoutInCell="1" allowOverlap="1" wp14:anchorId="0CCC1D82" wp14:editId="7379C1D6">
                <wp:simplePos x="0" y="0"/>
                <wp:positionH relativeFrom="column">
                  <wp:posOffset>1214120</wp:posOffset>
                </wp:positionH>
                <wp:positionV relativeFrom="paragraph">
                  <wp:posOffset>182245</wp:posOffset>
                </wp:positionV>
                <wp:extent cx="2807970" cy="1264285"/>
                <wp:effectExtent l="0" t="0" r="11430" b="120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970" cy="1264285"/>
                        </a:xfrm>
                        <a:prstGeom prst="rect">
                          <a:avLst/>
                        </a:prstGeom>
                        <a:solidFill>
                          <a:srgbClr val="FFFFFF"/>
                        </a:solidFill>
                        <a:ln w="9525">
                          <a:solidFill>
                            <a:srgbClr val="000000"/>
                          </a:solidFill>
                          <a:miter lim="800000"/>
                          <a:headEnd/>
                          <a:tailEnd/>
                        </a:ln>
                      </wps:spPr>
                      <wps:txbx>
                        <w:txbxContent>
                          <w:p w14:paraId="7117059B" w14:textId="39FA8CCF" w:rsidR="0034702E" w:rsidRDefault="00B9719D" w:rsidP="0034702E">
                            <w:r w:rsidRPr="00B9719D">
                              <w:rPr>
                                <w:noProof/>
                              </w:rPr>
                              <w:drawing>
                                <wp:inline distT="0" distB="0" distL="0" distR="0" wp14:anchorId="69C91DD3" wp14:editId="3227B287">
                                  <wp:extent cx="2616200" cy="12484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6200" cy="124841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CC1D82" id="_x0000_s1035" type="#_x0000_t202" style="position:absolute;left:0;text-align:left;margin-left:95.6pt;margin-top:14.35pt;width:221.1pt;height:99.5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">
                <v:textbox>
                  <w:txbxContent>
                    <w:p w14:paraId="7117059B" w14:textId="39FA8CCF" w:rsidR="0034702E" w:rsidRDefault="00B9719D" w:rsidP="0034702E">
                      <w:r w:rsidRPr="00B9719D">
                        <w:rPr>
                          <w:noProof/>
                        </w:rPr>
                        <w:drawing>
                          <wp:inline distT="0" distB="0" distL="0" distR="0" wp14:anchorId="69C91DD3" wp14:editId="3227B287">
                            <wp:extent cx="2616200" cy="12484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6200" cy="1248410"/>
                                    </a:xfrm>
                                    <a:prstGeom prst="rect">
                                      <a:avLst/>
                                    </a:prstGeom>
                                    <a:noFill/>
                                    <a:ln>
                                      <a:noFill/>
                                    </a:ln>
                                  </pic:spPr>
                                </pic:pic>
                              </a:graphicData>
                            </a:graphic>
                          </wp:inline>
                        </w:drawing>
                      </w:r>
                    </w:p>
                  </w:txbxContent>
                </v:textbox>
                <w10:wrap type="square"/>
              </v:shape>
            </w:pict>
          </mc:Fallback>
        </mc:AlternateContent>
      </w:r>
    </w:p>
    <w:p w14:paraId="12D082F2" w14:textId="77777777" w:rsidR="0034702E" w:rsidRDefault="0034702E" w:rsidP="0034702E">
      <w:pPr>
        <w:rPr>
          <w:rFonts w:ascii="Times New Roman" w:hAnsi="Times New Roman" w:cs="Times New Roman"/>
        </w:rPr>
      </w:pPr>
    </w:p>
    <w:p w14:paraId="643C4458" w14:textId="77777777" w:rsidR="0034702E" w:rsidRDefault="0034702E" w:rsidP="0034702E">
      <w:pPr>
        <w:rPr>
          <w:rFonts w:ascii="Times New Roman" w:hAnsi="Times New Roman" w:cs="Times New Roman"/>
        </w:rPr>
      </w:pPr>
    </w:p>
    <w:p w14:paraId="7716DA47" w14:textId="77777777" w:rsidR="0034702E" w:rsidRDefault="0034702E" w:rsidP="0034702E">
      <w:pPr>
        <w:rPr>
          <w:rFonts w:ascii="Times New Roman" w:hAnsi="Times New Roman" w:cs="Times New Roman"/>
        </w:rPr>
      </w:pPr>
    </w:p>
    <w:p w14:paraId="42C0CEBA" w14:textId="77777777" w:rsidR="0034702E" w:rsidRDefault="0034702E" w:rsidP="0034702E">
      <w:pPr>
        <w:rPr>
          <w:rFonts w:ascii="Times New Roman" w:hAnsi="Times New Roman" w:cs="Times New Roman"/>
        </w:rPr>
      </w:pPr>
    </w:p>
    <w:p w14:paraId="79C79600" w14:textId="77777777" w:rsidR="0034702E" w:rsidRDefault="0034702E" w:rsidP="0034702E">
      <w:pPr>
        <w:rPr>
          <w:rFonts w:ascii="Times New Roman" w:hAnsi="Times New Roman" w:cs="Times New Roman"/>
        </w:rPr>
      </w:pPr>
    </w:p>
    <w:p w14:paraId="78D2756F" w14:textId="77777777" w:rsidR="0034702E" w:rsidRDefault="0034702E" w:rsidP="0034702E">
      <w:pPr>
        <w:rPr>
          <w:rFonts w:ascii="Times New Roman" w:hAnsi="Times New Roman" w:cs="Times New Roman"/>
        </w:rPr>
      </w:pPr>
    </w:p>
    <w:p w14:paraId="746D5E8B" w14:textId="2373B35F" w:rsidR="0034702E" w:rsidRPr="000D371A" w:rsidRDefault="0034702E" w:rsidP="0034702E">
      <w:pPr>
        <w:jc w:val="center"/>
        <w:rPr>
          <w:rFonts w:ascii="Times New Roman" w:hAnsi="Times New Roman" w:cs="Times New Roman"/>
          <w:b/>
          <w:bCs/>
          <w:i/>
          <w:iCs/>
        </w:rPr>
      </w:pPr>
      <w:r w:rsidRPr="000D371A">
        <w:rPr>
          <w:rFonts w:ascii="Times New Roman" w:hAnsi="Times New Roman" w:cs="Times New Roman"/>
          <w:b/>
          <w:bCs/>
          <w:i/>
          <w:iCs/>
        </w:rPr>
        <w:t>Figure #</w:t>
      </w:r>
      <w:r w:rsidR="009E2242">
        <w:rPr>
          <w:rFonts w:ascii="Times New Roman" w:hAnsi="Times New Roman" w:cs="Times New Roman"/>
          <w:b/>
          <w:bCs/>
          <w:i/>
          <w:iCs/>
        </w:rPr>
        <w:t>4</w:t>
      </w:r>
      <w:r w:rsidRPr="000D371A">
        <w:rPr>
          <w:rFonts w:ascii="Times New Roman" w:hAnsi="Times New Roman" w:cs="Times New Roman"/>
          <w:b/>
          <w:bCs/>
          <w:i/>
          <w:iCs/>
        </w:rPr>
        <w:t xml:space="preserve"> </w:t>
      </w:r>
      <w:r w:rsidR="00B9719D">
        <w:rPr>
          <w:rFonts w:ascii="Times New Roman" w:hAnsi="Times New Roman" w:cs="Times New Roman"/>
          <w:b/>
          <w:bCs/>
          <w:i/>
          <w:iCs/>
        </w:rPr>
        <w:t xml:space="preserve">Intra-symbol group OCC for </w:t>
      </w:r>
      <w:r w:rsidRPr="000D371A">
        <w:rPr>
          <w:rFonts w:ascii="Times New Roman" w:hAnsi="Times New Roman" w:cs="Times New Roman"/>
          <w:b/>
          <w:bCs/>
          <w:i/>
          <w:iCs/>
        </w:rPr>
        <w:t>NPRACH</w:t>
      </w:r>
    </w:p>
    <w:p w14:paraId="22D0DF47" w14:textId="77777777" w:rsidR="0034702E" w:rsidRDefault="0034702E" w:rsidP="0034702E">
      <w:pPr>
        <w:rPr>
          <w:rFonts w:ascii="Times New Roman" w:hAnsi="Times New Roman" w:cs="Times New Roman"/>
        </w:rPr>
      </w:pPr>
    </w:p>
    <w:p w14:paraId="0266803E" w14:textId="5C046B68" w:rsidR="009E2242" w:rsidRDefault="009E2242" w:rsidP="009E2242">
      <w:pPr>
        <w:rPr>
          <w:rFonts w:ascii="Times New Roman" w:hAnsi="Times New Roman" w:cs="Times New Roman"/>
          <w:lang w:val="en-GB"/>
        </w:rPr>
      </w:pPr>
      <w:r>
        <w:rPr>
          <w:rFonts w:ascii="Times New Roman" w:hAnsi="Times New Roman" w:cs="Times New Roman"/>
          <w:lang w:val="en-GB"/>
        </w:rPr>
        <w:t xml:space="preserve">RAN1 should first discuss on the need for potential enhancements to enhance RACH capacity. Further, </w:t>
      </w:r>
      <w:r w:rsidRPr="009E2242">
        <w:rPr>
          <w:rFonts w:ascii="Times New Roman" w:hAnsi="Times New Roman" w:cs="Times New Roman"/>
          <w:lang w:val="en-GB"/>
        </w:rPr>
        <w:t xml:space="preserve">Rel-19 enhanced EDT procedure propose to skip Msg1 and Msg2 of legacy EDT procedure. Hence, the need for OCC for NPRACH is already well solved in enhanced EDT procedure as there is zero RACH resources needed. </w:t>
      </w:r>
    </w:p>
    <w:p w14:paraId="77C1C3B1" w14:textId="77777777" w:rsidR="009E2242" w:rsidRDefault="009E2242" w:rsidP="0034702E">
      <w:pPr>
        <w:rPr>
          <w:rFonts w:ascii="Times New Roman" w:hAnsi="Times New Roman" w:cs="Times New Roman"/>
          <w:lang w:val="en-GB"/>
        </w:rPr>
      </w:pPr>
    </w:p>
    <w:p w14:paraId="32A27F8F" w14:textId="465F20F0" w:rsidR="009E2242" w:rsidRPr="009E2242" w:rsidRDefault="009E2242" w:rsidP="0034702E">
      <w:pPr>
        <w:rPr>
          <w:rFonts w:ascii="Times New Roman" w:hAnsi="Times New Roman" w:cs="Times New Roman"/>
          <w:i/>
          <w:iCs/>
        </w:rPr>
      </w:pPr>
      <w:bookmarkStart w:id="15" w:name="OLE_LINK17"/>
      <w:r w:rsidRPr="009E2242">
        <w:rPr>
          <w:rFonts w:ascii="Times New Roman" w:hAnsi="Times New Roman" w:cs="Times New Roman"/>
          <w:b/>
          <w:bCs/>
          <w:i/>
          <w:iCs/>
        </w:rPr>
        <w:t xml:space="preserve">Proposal </w:t>
      </w:r>
      <w:r w:rsidR="00B9719D">
        <w:rPr>
          <w:rFonts w:ascii="Times New Roman" w:hAnsi="Times New Roman" w:cs="Times New Roman"/>
          <w:b/>
          <w:bCs/>
          <w:i/>
          <w:iCs/>
        </w:rPr>
        <w:t>7</w:t>
      </w:r>
      <w:r w:rsidRPr="009E2242">
        <w:rPr>
          <w:rFonts w:ascii="Times New Roman" w:hAnsi="Times New Roman" w:cs="Times New Roman"/>
          <w:i/>
          <w:iCs/>
        </w:rPr>
        <w:t>: Prioritize enhancement of NPUSCH over NPRACH in Rel-19 IoT NTN</w:t>
      </w:r>
    </w:p>
    <w:bookmarkEnd w:id="15"/>
    <w:p w14:paraId="1F1B1870" w14:textId="77777777" w:rsidR="009E2242" w:rsidRDefault="009E2242" w:rsidP="0034702E">
      <w:pPr>
        <w:rPr>
          <w:rFonts w:ascii="Times New Roman" w:hAnsi="Times New Roman" w:cs="Times New Roman"/>
        </w:rPr>
      </w:pPr>
    </w:p>
    <w:p w14:paraId="1DA3C565" w14:textId="77777777" w:rsidR="002F371C" w:rsidRPr="00CD1474" w:rsidRDefault="00000000">
      <w:pPr>
        <w:pStyle w:val="Heading1"/>
      </w:pPr>
      <w:r w:rsidRPr="00CD1474">
        <w:t>Conclusion</w:t>
      </w:r>
    </w:p>
    <w:p w14:paraId="2ED87CBF" w14:textId="02DE9F3C" w:rsidR="002F371C" w:rsidRDefault="00000000">
      <w:pPr>
        <w:rPr>
          <w:rFonts w:ascii="Times New Roman" w:hAnsi="Times New Roman" w:cs="Times New Roman"/>
          <w:color w:val="000000" w:themeColor="text1"/>
        </w:rPr>
      </w:pPr>
      <w:r w:rsidRPr="00C31822">
        <w:rPr>
          <w:rFonts w:ascii="Times New Roman" w:hAnsi="Times New Roman" w:cs="Times New Roman"/>
          <w:color w:val="000000" w:themeColor="text1"/>
        </w:rPr>
        <w:t xml:space="preserve">In this contribution, we have the following </w:t>
      </w:r>
      <w:r w:rsidR="00C31822">
        <w:rPr>
          <w:rFonts w:ascii="Times New Roman" w:hAnsi="Times New Roman" w:cs="Times New Roman"/>
          <w:color w:val="000000" w:themeColor="text1"/>
        </w:rPr>
        <w:t xml:space="preserve">observations and </w:t>
      </w:r>
      <w:r w:rsidRPr="00C31822">
        <w:rPr>
          <w:rFonts w:ascii="Times New Roman" w:hAnsi="Times New Roman" w:cs="Times New Roman"/>
          <w:color w:val="000000" w:themeColor="text1"/>
        </w:rPr>
        <w:t>proposals:</w:t>
      </w:r>
    </w:p>
    <w:p w14:paraId="218BE2F2" w14:textId="77777777" w:rsidR="00D93934" w:rsidRDefault="00D93934">
      <w:pPr>
        <w:rPr>
          <w:rFonts w:ascii="Times New Roman" w:hAnsi="Times New Roman" w:cs="Times New Roman"/>
          <w:color w:val="000000" w:themeColor="text1"/>
        </w:rPr>
      </w:pPr>
    </w:p>
    <w:p w14:paraId="58C98823" w14:textId="17B56EA9" w:rsidR="00C24EA4" w:rsidRPr="00FA0FC9" w:rsidRDefault="00FA0FC9" w:rsidP="00C24EA4">
      <w:pPr>
        <w:rPr>
          <w:rFonts w:ascii="Times New Roman" w:hAnsi="Times New Roman" w:cs="Times New Roman"/>
          <w:u w:val="single"/>
          <w:lang w:val="en-GB"/>
        </w:rPr>
      </w:pPr>
      <w:r>
        <w:rPr>
          <w:rFonts w:ascii="Times New Roman" w:hAnsi="Times New Roman" w:cs="Times New Roman"/>
          <w:u w:val="single"/>
          <w:lang w:val="en-GB"/>
        </w:rPr>
        <w:t xml:space="preserve">Mapping with slot-level </w:t>
      </w:r>
      <w:proofErr w:type="gramStart"/>
      <w:r>
        <w:rPr>
          <w:rFonts w:ascii="Times New Roman" w:hAnsi="Times New Roman" w:cs="Times New Roman"/>
          <w:u w:val="single"/>
          <w:lang w:val="en-GB"/>
        </w:rPr>
        <w:t>OCC:</w:t>
      </w:r>
      <w:r w:rsidR="00C24EA4" w:rsidRPr="00C24EA4">
        <w:rPr>
          <w:rFonts w:ascii="Times New Roman" w:hAnsi="Times New Roman" w:cs="Times New Roman"/>
          <w:color w:val="000000" w:themeColor="text1"/>
          <w:u w:val="single"/>
        </w:rPr>
        <w:t>:</w:t>
      </w:r>
      <w:proofErr w:type="gramEnd"/>
    </w:p>
    <w:p w14:paraId="12CFDE08" w14:textId="77777777" w:rsidR="00FA0FC9" w:rsidRDefault="00FA0FC9" w:rsidP="00FA0FC9">
      <w:pPr>
        <w:spacing w:afterLines="50"/>
        <w:rPr>
          <w:rFonts w:ascii="Times New Roman" w:hAnsi="Times New Roman" w:cs="Times New Roman"/>
          <w:i/>
          <w:iCs/>
          <w:lang w:val="en-GB"/>
        </w:rPr>
      </w:pPr>
      <w:r>
        <w:rPr>
          <w:rFonts w:ascii="Times New Roman" w:hAnsi="Times New Roman" w:cs="Times New Roman"/>
          <w:b/>
          <w:bCs/>
          <w:i/>
          <w:iCs/>
        </w:rPr>
        <w:t>Observation 1</w:t>
      </w:r>
      <w:r>
        <w:rPr>
          <w:rFonts w:ascii="Times New Roman" w:hAnsi="Times New Roman" w:cs="Times New Roman"/>
          <w:i/>
          <w:iCs/>
        </w:rPr>
        <w:t>: Slot-level OCC NPUSCH Format 1 can re-use legacy resource allocation in time domain for block-wise spreading of DFT-s-OFDM symbols y(n) with OCC sequence w</w:t>
      </w:r>
      <w:r>
        <w:rPr>
          <w:rFonts w:ascii="Times New Roman" w:hAnsi="Times New Roman" w:cs="Times New Roman"/>
          <w:i/>
          <w:iCs/>
          <w:vertAlign w:val="subscript"/>
        </w:rPr>
        <w:t>i</w:t>
      </w:r>
      <w:r>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Pr>
          <w:rFonts w:ascii="Times New Roman" w:hAnsi="Times New Roman" w:cs="Times New Roman"/>
          <w:i/>
          <w:iCs/>
        </w:rPr>
        <w:t xml:space="preserve">  based on the following equation:</w:t>
      </w:r>
      <w:r>
        <w:rPr>
          <w:rFonts w:ascii="Times New Roman" w:hAnsi="Times New Roman" w:cs="Times New Roman"/>
          <w:i/>
          <w:iCs/>
          <w:lang w:val="en-GB"/>
        </w:rPr>
        <w:t xml:space="preserve"> </w:t>
      </w:r>
    </w:p>
    <w:p w14:paraId="4B85894F" w14:textId="77777777" w:rsidR="00FA0FC9" w:rsidRDefault="00FA0FC9" w:rsidP="00FA0FC9">
      <w:pPr>
        <w:spacing w:afterLines="50"/>
        <w:ind w:left="1440" w:firstLine="720"/>
        <w:jc w:val="left"/>
        <w:rPr>
          <w:rFonts w:ascii="Times New Roman" w:hAnsi="Times New Roman" w:cs="Times New Roman"/>
        </w:rPr>
      </w:p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p>
    <w:p w14:paraId="5CF18293" w14:textId="77777777" w:rsidR="00FA0FC9" w:rsidRDefault="00FA0FC9" w:rsidP="00FA0FC9">
      <w:pPr>
        <w:pStyle w:val="ListParagraph"/>
        <w:numPr>
          <w:ilvl w:val="0"/>
          <w:numId w:val="0"/>
        </w:numPr>
        <w:spacing w:afterLines="50"/>
        <w:ind w:left="2289"/>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hAnsi="Cambria Math" w:cs="Times New Roman"/>
                <w:i/>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382B2A4E" w14:textId="77777777" w:rsidR="00FA0FC9" w:rsidRDefault="00FA0FC9" w:rsidP="00FA0FC9">
      <w:pPr>
        <w:spacing w:afterLines="50"/>
        <w:ind w:left="283" w:hanging="283"/>
        <w:rPr>
          <w:rFonts w:ascii="Times New Roman" w:hAnsi="Times New Roman" w:cs="Times New Roman"/>
          <w:i/>
          <w:iCs/>
          <w:lang w:val="en-GB"/>
        </w:rPr>
      </w:pPr>
      <w:r>
        <w:rPr>
          <w:rFonts w:ascii="Times New Roman" w:hAnsi="Times New Roman" w:cs="Times New Roman"/>
          <w:i/>
          <w:iCs/>
          <w:lang w:val="en-GB"/>
        </w:rPr>
        <w:t>where N</w:t>
      </w:r>
      <w:r>
        <w:rPr>
          <w:rFonts w:ascii="Times New Roman" w:hAnsi="Times New Roman" w:cs="Times New Roman"/>
          <w:i/>
          <w:iCs/>
          <w:vertAlign w:val="superscript"/>
          <w:lang w:val="en-GB"/>
        </w:rPr>
        <w:t>RU</w:t>
      </w:r>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i/>
          <w:iCs/>
          <w:lang w:val="en-GB"/>
        </w:rPr>
        <w:t xml:space="preserve"> are specified in TS 36.211 Table 10.1.2.3-</w:t>
      </w:r>
      <w:proofErr w:type="gramStart"/>
      <w:r>
        <w:rPr>
          <w:rFonts w:ascii="Times New Roman" w:hAnsi="Times New Roman" w:cs="Times New Roman"/>
          <w:i/>
          <w:iCs/>
          <w:lang w:val="en-GB"/>
        </w:rPr>
        <w:t>1</w:t>
      </w:r>
      <w:proofErr w:type="gramEnd"/>
    </w:p>
    <w:p w14:paraId="6B02B133" w14:textId="77777777" w:rsidR="00FA0FC9" w:rsidRDefault="00FA0FC9" w:rsidP="00FA0FC9">
      <w:pPr>
        <w:spacing w:afterLines="50"/>
        <w:ind w:left="283" w:hanging="283"/>
        <w:rPr>
          <w:rFonts w:ascii="Times New Roman" w:hAnsi="Times New Roman" w:cs="Times New Roman"/>
          <w:i/>
          <w:iCs/>
          <w:lang w:val="en-GB"/>
        </w:rPr>
      </w:pPr>
    </w:p>
    <w:p w14:paraId="6154DA93" w14:textId="77777777" w:rsidR="00FA0FC9" w:rsidRDefault="00FA0FC9" w:rsidP="00FA0FC9">
      <w:pPr>
        <w:rPr>
          <w:rFonts w:ascii="Times New Roman" w:hAnsi="Times New Roman" w:cs="Times New Roman"/>
          <w:i/>
          <w:iCs/>
        </w:rPr>
      </w:pPr>
      <w:r>
        <w:rPr>
          <w:rFonts w:ascii="Times New Roman" w:hAnsi="Times New Roman" w:cs="Times New Roman"/>
          <w:b/>
          <w:bCs/>
          <w:i/>
          <w:iCs/>
        </w:rPr>
        <w:t>Proposal 1</w:t>
      </w:r>
      <w:r>
        <w:rPr>
          <w:rFonts w:ascii="Times New Roman" w:hAnsi="Times New Roman" w:cs="Times New Roman"/>
          <w:i/>
          <w:iCs/>
        </w:rPr>
        <w:t>: Slot-level OCC with NPUSCH Format 1 use RV cycling applied every N</w:t>
      </w:r>
      <w:r>
        <w:rPr>
          <w:rFonts w:ascii="Times New Roman" w:hAnsi="Times New Roman" w:cs="Times New Roman"/>
          <w:i/>
          <w:iCs/>
          <w:vertAlign w:val="superscript"/>
        </w:rPr>
        <w:t>RU</w:t>
      </w:r>
      <w:r>
        <w:rPr>
          <w:rFonts w:ascii="Times New Roman" w:hAnsi="Times New Roman" w:cs="Times New Roman"/>
          <w:i/>
          <w:iCs/>
        </w:rPr>
        <w:t xml:space="preserve"> resource unit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157C8904" w14:textId="77777777" w:rsidR="00FA0FC9" w:rsidRDefault="00FA0FC9" w:rsidP="00FA0FC9">
      <w:pPr>
        <w:rPr>
          <w:rFonts w:ascii="Times New Roman" w:hAnsi="Times New Roman" w:cs="Times New Roman"/>
          <w:u w:val="single"/>
        </w:rPr>
      </w:pPr>
    </w:p>
    <w:p w14:paraId="7FD6B861" w14:textId="388D0819" w:rsidR="00FA0FC9" w:rsidRDefault="00FA0FC9" w:rsidP="00FA0FC9">
      <w:pPr>
        <w:rPr>
          <w:rFonts w:ascii="Times New Roman" w:hAnsi="Times New Roman" w:cs="Times New Roman"/>
          <w:u w:val="single"/>
        </w:rPr>
      </w:pPr>
      <w:r>
        <w:rPr>
          <w:rFonts w:ascii="Times New Roman" w:hAnsi="Times New Roman" w:cs="Times New Roman"/>
          <w:u w:val="single"/>
        </w:rPr>
        <w:t>Mapping with symbol-level OCC:</w:t>
      </w:r>
    </w:p>
    <w:p w14:paraId="2C1606F3" w14:textId="77777777" w:rsidR="00FA0FC9" w:rsidRDefault="00FA0FC9" w:rsidP="00FA0FC9">
      <w:pPr>
        <w:rPr>
          <w:rFonts w:ascii="Times New Roman" w:hAnsi="Times New Roman" w:cs="Times New Roman"/>
          <w:i/>
          <w:iCs/>
          <w:lang w:val="en-GB"/>
        </w:rPr>
      </w:pPr>
      <w:r>
        <w:rPr>
          <w:rFonts w:ascii="Times New Roman" w:hAnsi="Times New Roman" w:cs="Times New Roman"/>
          <w:b/>
          <w:bCs/>
          <w:i/>
          <w:iCs/>
        </w:rPr>
        <w:t>Observation 2</w:t>
      </w:r>
      <w:r>
        <w:rPr>
          <w:rFonts w:ascii="Times New Roman" w:hAnsi="Times New Roman" w:cs="Times New Roman"/>
          <w:i/>
          <w:iCs/>
        </w:rPr>
        <w:t>: Symbol-level OCC NPUSCH Format 1 can re-use legacy resource allocation in time domain for block-wise spreading of DFT-s-OFDM symbols y(n) with OCC sequence w</w:t>
      </w:r>
      <w:r>
        <w:rPr>
          <w:rFonts w:ascii="Times New Roman" w:hAnsi="Times New Roman" w:cs="Times New Roman"/>
          <w:i/>
          <w:iCs/>
          <w:vertAlign w:val="subscript"/>
        </w:rPr>
        <w:t>i</w:t>
      </w:r>
      <w:r>
        <w:rPr>
          <w:rFonts w:ascii="Times New Roman" w:hAnsi="Times New Roman" w:cs="Times New Roman"/>
          <w:i/>
          <w:iCs/>
        </w:rPr>
        <w:t xml:space="preserve">(m) of length </w:t>
      </w:r>
      <m:oMath>
        <m:r>
          <w:rPr>
            <w:rFonts w:ascii="Cambria Math" w:hAnsi="Cambria Math" w:cs="Times New Roman"/>
          </w:rPr>
          <m:t>m=</m:t>
        </m:r>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lang w:val="en-GB"/>
              </w:rPr>
              <m:t>N</m:t>
            </m:r>
            <m:r>
              <w:rPr>
                <w:rFonts w:ascii="Cambria Math" w:hAnsi="Cambria Math" w:cs="Times New Roman"/>
              </w:rPr>
              <m:t>PUSCH</m:t>
            </m:r>
          </m:sup>
        </m:sSubSup>
      </m:oMath>
      <w:r>
        <w:rPr>
          <w:rFonts w:ascii="Times New Roman" w:hAnsi="Times New Roman" w:cs="Times New Roman"/>
          <w:i/>
          <w:iCs/>
        </w:rPr>
        <w:t xml:space="preserve">  based on the following equation</w:t>
      </w:r>
      <w:r>
        <w:rPr>
          <w:rFonts w:ascii="Times New Roman" w:hAnsi="Times New Roman" w:cs="Times New Roman"/>
          <w:i/>
          <w:iCs/>
          <w:lang w:val="en-GB"/>
        </w:rPr>
        <w:t xml:space="preserve">: </w:t>
      </w:r>
    </w:p>
    <w:p w14:paraId="641568D3" w14:textId="77777777" w:rsidR="00FA0FC9" w:rsidRDefault="00FA0FC9" w:rsidP="00FA0FC9">
      <w:pPr>
        <w:spacing w:afterLines="50"/>
        <w:ind w:left="1440" w:firstLine="720"/>
        <w:jc w:val="left"/>
        <w:rPr>
          <w:rFonts w:ascii="Times New Roman" w:hAnsi="Times New Roman" w:cs="Times New Roman"/>
        </w:rPr>
      </w:pPr>
      <m:oMath>
        <m:r>
          <w:rPr>
            <w:rFonts w:ascii="Cambria Math" w:hAnsi="Cambria Math" w:cs="Times New Roman"/>
          </w:rPr>
          <w:lastRenderedPageBreak/>
          <m:t>z</m:t>
        </m:r>
        <m:d>
          <m:dPr>
            <m:ctrlPr>
              <w:rPr>
                <w:rFonts w:ascii="Cambria Math" w:hAnsi="Cambria Math" w:cs="Times New Roman"/>
                <w:i/>
              </w:rPr>
            </m:ctrlPr>
          </m:dPr>
          <m:e>
            <m:r>
              <w:rPr>
                <w:rFonts w:ascii="Cambria Math" w:hAnsi="Cambria Math" w:cs="Times New Roman"/>
              </w:rPr>
              <m:t>l,m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w:r>
        <w:rPr>
          <w:rFonts w:ascii="Times New Roman" w:hAnsi="Times New Roman" w:cs="Times New Roman"/>
        </w:rPr>
        <w:tab/>
      </w:r>
      <w:r>
        <w:rPr>
          <w:rFonts w:ascii="Times New Roman" w:hAnsi="Times New Roman" w:cs="Times New Roman"/>
        </w:rPr>
        <w:tab/>
      </w:r>
      <w:r>
        <w:rPr>
          <w:rFonts w:ascii="Times New Roman" w:hAnsi="Times New Roman" w:cs="Times New Roman"/>
        </w:rPr>
        <w:tab/>
        <w:t>Equation (2)</w:t>
      </w:r>
    </w:p>
    <w:p w14:paraId="24634A9C" w14:textId="77777777" w:rsidR="00FA0FC9" w:rsidRDefault="00FA0FC9" w:rsidP="00FA0FC9">
      <w:pPr>
        <w:pStyle w:val="ListParagraph"/>
        <w:numPr>
          <w:ilvl w:val="0"/>
          <w:numId w:val="0"/>
        </w:numPr>
        <w:spacing w:afterLines="50"/>
        <w:ind w:left="2006"/>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RU</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l=0..</m:t>
        </m:r>
        <m:sSubSup>
          <m:sSubSupPr>
            <m:ctrlPr>
              <w:rPr>
                <w:rFonts w:ascii="Cambria Math" w:hAnsi="Cambria Math" w:cs="Times New Roman"/>
                <w:i/>
              </w:rPr>
            </m:ctrlPr>
          </m:sSubSupPr>
          <m:e>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RU</m:t>
                </m:r>
              </m:sup>
            </m:sSup>
            <m:r>
              <w:rPr>
                <w:rFonts w:ascii="Cambria Math" w:hAnsi="Cambria Math" w:cs="Times New Roman"/>
              </w:rPr>
              <m:t>N</m:t>
            </m:r>
          </m:e>
          <m:sub>
            <m:r>
              <w:rPr>
                <w:rFonts w:ascii="Cambria Math" w:hAnsi="Cambria Math" w:cs="Times New Roman"/>
              </w:rPr>
              <m:t>slot</m:t>
            </m:r>
          </m:sub>
          <m:sup>
            <m:r>
              <w:rPr>
                <w:rFonts w:ascii="Cambria Math" w:hAnsi="Cambria Math" w:cs="Times New Roman"/>
              </w:rPr>
              <m:t>UL</m:t>
            </m:r>
          </m:sup>
        </m:sSub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UL</m:t>
            </m:r>
          </m:sup>
        </m:sSubSup>
        <m:r>
          <w:rPr>
            <w:rFonts w:ascii="Cambria Math" w:hAnsi="Cambria Math" w:cs="Times New Roman"/>
          </w:rPr>
          <m:t>-1</m:t>
        </m:r>
      </m:oMath>
      <w:r>
        <w:rPr>
          <w:rFonts w:ascii="Times New Roman" w:hAnsi="Times New Roman" w:cs="Times New Roman"/>
        </w:rPr>
        <w:t xml:space="preserve">,  </w:t>
      </w:r>
      <m:oMath>
        <m:r>
          <w:rPr>
            <w:rFonts w:ascii="Cambria Math" w:hAnsi="Cambria Math" w:cs="Times New Roman"/>
          </w:rPr>
          <m:t>m=0..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w:p>
    <w:p w14:paraId="103201FD" w14:textId="77777777" w:rsidR="00FA0FC9" w:rsidRDefault="00FA0FC9" w:rsidP="00FA0FC9">
      <w:pPr>
        <w:spacing w:afterLines="50"/>
        <w:ind w:left="283" w:hanging="283"/>
        <w:rPr>
          <w:rFonts w:ascii="Times New Roman" w:hAnsi="Times New Roman" w:cs="Times New Roman"/>
          <w:i/>
          <w:iCs/>
          <w:lang w:val="en-GB"/>
        </w:rPr>
      </w:pPr>
      <w:r>
        <w:rPr>
          <w:rFonts w:ascii="Times New Roman" w:hAnsi="Times New Roman" w:cs="Times New Roman"/>
          <w:i/>
          <w:iCs/>
          <w:lang w:val="en-GB"/>
        </w:rPr>
        <w:t>where N</w:t>
      </w:r>
      <w:r>
        <w:rPr>
          <w:rFonts w:ascii="Times New Roman" w:hAnsi="Times New Roman" w:cs="Times New Roman"/>
          <w:i/>
          <w:iCs/>
          <w:vertAlign w:val="superscript"/>
          <w:lang w:val="en-GB"/>
        </w:rPr>
        <w:t>RU</w:t>
      </w:r>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i/>
          <w:iCs/>
          <w:lang w:val="en-GB"/>
        </w:rPr>
        <w:t xml:space="preserve"> </w:t>
      </w:r>
      <m:oMath>
        <m:sSubSup>
          <m:sSubSupPr>
            <m:ctrlPr>
              <w:rPr>
                <w:rFonts w:ascii="Cambria Math" w:hAnsi="Cambria Math" w:cs="Times New Roman"/>
                <w:i/>
                <w:iCs/>
              </w:rPr>
            </m:ctrlPr>
          </m:sSubSupPr>
          <m:e>
            <m:r>
              <w:rPr>
                <w:rFonts w:ascii="Cambria Math" w:hAnsi="Cambria Math" w:cs="Times New Roman"/>
                <w:lang w:val="en-GB"/>
              </w:rPr>
              <m:t>, </m:t>
            </m:r>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i/>
          <w:iCs/>
          <w:lang w:val="en-GB"/>
        </w:rPr>
        <w:t xml:space="preserve"> are specified in TS 36.211 Table 10.1.2.3-</w:t>
      </w:r>
      <w:proofErr w:type="gramStart"/>
      <w:r>
        <w:rPr>
          <w:rFonts w:ascii="Times New Roman" w:hAnsi="Times New Roman" w:cs="Times New Roman"/>
          <w:i/>
          <w:iCs/>
          <w:lang w:val="en-GB"/>
        </w:rPr>
        <w:t>1</w:t>
      </w:r>
      <w:proofErr w:type="gramEnd"/>
    </w:p>
    <w:p w14:paraId="69830D0A" w14:textId="77777777" w:rsidR="00FA0FC9" w:rsidRDefault="00FA0FC9" w:rsidP="00FA0FC9">
      <w:pPr>
        <w:spacing w:afterLines="50"/>
        <w:ind w:left="283" w:hanging="283"/>
        <w:rPr>
          <w:rFonts w:ascii="Times New Roman" w:hAnsi="Times New Roman" w:cs="Times New Roman"/>
          <w:i/>
          <w:iCs/>
          <w:lang w:val="en-GB"/>
        </w:rPr>
      </w:pPr>
    </w:p>
    <w:p w14:paraId="6398396F" w14:textId="77777777" w:rsidR="00FA0FC9" w:rsidRDefault="00FA0FC9" w:rsidP="00FA0FC9">
      <w:pPr>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Symbol-level OCC with NPUSCH Format 1 use RV cycling applied every N</w:t>
      </w:r>
      <w:r>
        <w:rPr>
          <w:rFonts w:ascii="Times New Roman" w:hAnsi="Times New Roman" w:cs="Times New Roman"/>
          <w:i/>
          <w:iCs/>
          <w:vertAlign w:val="superscript"/>
        </w:rPr>
        <w:t>RU</w:t>
      </w:r>
      <w:r>
        <w:rPr>
          <w:rFonts w:ascii="Times New Roman" w:hAnsi="Times New Roman" w:cs="Times New Roman"/>
          <w:i/>
          <w:iCs/>
        </w:rPr>
        <w:t xml:space="preserve"> resource unit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p>
    <w:p w14:paraId="295F0EC0" w14:textId="77777777" w:rsidR="00EC603A" w:rsidRDefault="00EC603A" w:rsidP="00EC603A">
      <w:pPr>
        <w:rPr>
          <w:rFonts w:ascii="Times New Roman" w:hAnsi="Times New Roman" w:cs="Times New Roman"/>
          <w:u w:val="single"/>
        </w:rPr>
      </w:pPr>
    </w:p>
    <w:p w14:paraId="3873310E" w14:textId="5B6413F9" w:rsidR="00EC603A" w:rsidRDefault="00EC603A" w:rsidP="00EC603A">
      <w:pPr>
        <w:rPr>
          <w:rFonts w:ascii="Times New Roman" w:hAnsi="Times New Roman" w:cs="Times New Roman"/>
          <w:u w:val="single"/>
        </w:rPr>
      </w:pPr>
      <w:r>
        <w:rPr>
          <w:rFonts w:ascii="Times New Roman" w:hAnsi="Times New Roman" w:cs="Times New Roman"/>
          <w:u w:val="single"/>
        </w:rPr>
        <w:t>Signalling aspects of OCC:</w:t>
      </w:r>
    </w:p>
    <w:p w14:paraId="71A32950" w14:textId="77777777" w:rsidR="00EC603A" w:rsidRDefault="00EC603A" w:rsidP="00EC603A">
      <w:pPr>
        <w:rPr>
          <w:rFonts w:ascii="Times New Roman" w:hAnsi="Times New Roman" w:cs="Times New Roman"/>
          <w:i/>
          <w:iCs/>
          <w:lang w:val="en-GB"/>
        </w:rPr>
      </w:pPr>
      <w:r>
        <w:rPr>
          <w:rFonts w:ascii="Times New Roman" w:hAnsi="Times New Roman" w:cs="Times New Roman"/>
          <w:b/>
          <w:bCs/>
          <w:i/>
          <w:iCs/>
          <w:lang w:val="en-GB"/>
        </w:rPr>
        <w:t>Proposal 3</w:t>
      </w:r>
      <w:r>
        <w:rPr>
          <w:rFonts w:ascii="Times New Roman" w:hAnsi="Times New Roman" w:cs="Times New Roman"/>
          <w:i/>
          <w:iCs/>
          <w:lang w:val="en-GB"/>
        </w:rPr>
        <w:t xml:space="preserve">: For OCC length 2, re-use orthogonal sequence [1 1; 1 -1] </w:t>
      </w:r>
    </w:p>
    <w:p w14:paraId="1B74CC63" w14:textId="77777777" w:rsidR="00EC603A" w:rsidRDefault="00EC603A" w:rsidP="00EC603A">
      <w:pPr>
        <w:rPr>
          <w:rFonts w:ascii="Times New Roman" w:hAnsi="Times New Roman" w:cs="Times New Roman"/>
          <w:i/>
          <w:iCs/>
          <w:lang w:val="en-GB"/>
        </w:rPr>
      </w:pPr>
      <w:r>
        <w:rPr>
          <w:rFonts w:ascii="Times New Roman" w:hAnsi="Times New Roman" w:cs="Times New Roman"/>
          <w:b/>
          <w:bCs/>
          <w:i/>
          <w:iCs/>
          <w:lang w:val="en-GB"/>
        </w:rPr>
        <w:t>Proposal 4</w:t>
      </w:r>
      <w:r>
        <w:rPr>
          <w:rFonts w:ascii="Times New Roman" w:hAnsi="Times New Roman" w:cs="Times New Roman"/>
          <w:i/>
          <w:iCs/>
          <w:lang w:val="en-GB"/>
        </w:rPr>
        <w:t>: For slot-level OCC and symbol-level OCC with NPUSCH Format 1, signal OCC sequence index and enabling of OCC feature.</w:t>
      </w:r>
    </w:p>
    <w:p w14:paraId="121D0577" w14:textId="77777777" w:rsidR="00096F12" w:rsidRPr="00EC603A" w:rsidRDefault="00096F12" w:rsidP="00D93934">
      <w:pPr>
        <w:rPr>
          <w:rFonts w:ascii="Times New Roman" w:hAnsi="Times New Roman" w:cs="Times New Roman"/>
          <w:i/>
          <w:iCs/>
          <w:lang w:val="en-GB"/>
        </w:rPr>
      </w:pPr>
    </w:p>
    <w:p w14:paraId="40073C77" w14:textId="77777777" w:rsidR="00EC603A" w:rsidRDefault="00EC603A" w:rsidP="00EC603A">
      <w:pPr>
        <w:rPr>
          <w:rFonts w:ascii="Times New Roman" w:hAnsi="Times New Roman" w:cs="Times New Roman"/>
          <w:u w:val="single"/>
          <w:lang w:val="en-GB"/>
        </w:rPr>
      </w:pPr>
      <w:r>
        <w:rPr>
          <w:rFonts w:ascii="Times New Roman" w:hAnsi="Times New Roman" w:cs="Times New Roman"/>
          <w:u w:val="single"/>
          <w:lang w:val="en-GB"/>
        </w:rPr>
        <w:t>UL Transmission Gaps:</w:t>
      </w:r>
    </w:p>
    <w:p w14:paraId="5E3304BB" w14:textId="77777777" w:rsidR="00EC603A" w:rsidRDefault="00EC603A" w:rsidP="00EC603A">
      <w:pPr>
        <w:rPr>
          <w:rFonts w:ascii="Times New Roman" w:hAnsi="Times New Roman" w:cs="Times New Roman"/>
          <w:i/>
          <w:iCs/>
          <w:lang w:val="en-GB"/>
        </w:rPr>
      </w:pPr>
      <w:r>
        <w:rPr>
          <w:rFonts w:ascii="Times New Roman" w:hAnsi="Times New Roman" w:cs="Times New Roman"/>
          <w:b/>
          <w:bCs/>
          <w:i/>
          <w:iCs/>
          <w:lang w:val="en-GB"/>
        </w:rPr>
        <w:t>Proposal 5</w:t>
      </w:r>
      <w:r>
        <w:rPr>
          <w:rFonts w:ascii="Times New Roman" w:hAnsi="Times New Roman" w:cs="Times New Roman"/>
          <w:i/>
          <w:iCs/>
          <w:lang w:val="en-GB"/>
        </w:rPr>
        <w:t xml:space="preserve">: OCC length should be applied to a NPUSCH transmission segment with </w:t>
      </w:r>
      <w:proofErr w:type="gramStart"/>
      <w:r>
        <w:rPr>
          <w:rFonts w:ascii="Times New Roman" w:hAnsi="Times New Roman" w:cs="Times New Roman"/>
          <w:i/>
          <w:iCs/>
          <w:lang w:val="en-GB"/>
        </w:rPr>
        <w:t>mod(</w:t>
      </w:r>
      <w:proofErr w:type="gramEnd"/>
      <w:r>
        <w:rPr>
          <w:rFonts w:ascii="Times New Roman" w:hAnsi="Times New Roman" w:cs="Times New Roman"/>
          <w:i/>
          <w:iCs/>
          <w:lang w:val="en-GB"/>
        </w:rPr>
        <w:t>N</w:t>
      </w:r>
      <w:r>
        <w:rPr>
          <w:rFonts w:ascii="Times New Roman" w:hAnsi="Times New Roman" w:cs="Times New Roman"/>
          <w:i/>
          <w:iCs/>
          <w:vertAlign w:val="superscript"/>
          <w:lang w:val="en-GB"/>
        </w:rPr>
        <w:t>precompensation</w:t>
      </w:r>
      <w:r>
        <w:rPr>
          <w:rFonts w:ascii="Times New Roman" w:hAnsi="Times New Roman" w:cs="Times New Roman"/>
          <w:i/>
          <w:iCs/>
          <w:vertAlign w:val="subscript"/>
          <w:lang w:val="en-GB"/>
        </w:rPr>
        <w:t>segment</w:t>
      </w:r>
      <w:r>
        <w:rPr>
          <w:rFonts w:ascii="Times New Roman" w:hAnsi="Times New Roman" w:cs="Times New Roman"/>
          <w:i/>
          <w:iCs/>
          <w:lang w:val="en-GB"/>
        </w:rPr>
        <w:t>, OCC-length) = 0 to avoid specification impact on UL gaps for synchronization, UL timing adjustment gaps and segmentation.</w:t>
      </w:r>
    </w:p>
    <w:p w14:paraId="35D7A5A2" w14:textId="77777777" w:rsidR="00C24EA4" w:rsidRPr="00EC603A" w:rsidRDefault="00C24EA4" w:rsidP="00D93934">
      <w:pPr>
        <w:rPr>
          <w:rFonts w:ascii="Times New Roman" w:hAnsi="Times New Roman" w:cs="Times New Roman"/>
          <w:i/>
          <w:iCs/>
          <w:lang w:val="en-GB"/>
        </w:rPr>
      </w:pPr>
    </w:p>
    <w:p w14:paraId="3F3856D1" w14:textId="28BC721C" w:rsidR="00C24EA4" w:rsidRPr="00C24EA4" w:rsidRDefault="00C24EA4" w:rsidP="00D93934">
      <w:pPr>
        <w:rPr>
          <w:rFonts w:ascii="Times New Roman" w:hAnsi="Times New Roman" w:cs="Times New Roman"/>
          <w:i/>
          <w:iCs/>
          <w:u w:val="single"/>
        </w:rPr>
      </w:pPr>
      <w:r w:rsidRPr="00C24EA4">
        <w:rPr>
          <w:rFonts w:ascii="Times New Roman" w:hAnsi="Times New Roman" w:cs="Times New Roman"/>
          <w:i/>
          <w:iCs/>
          <w:u w:val="single"/>
        </w:rPr>
        <w:t>DM RS for OCC</w:t>
      </w:r>
    </w:p>
    <w:p w14:paraId="7639F913" w14:textId="77777777" w:rsidR="00EC603A" w:rsidRDefault="00EC603A" w:rsidP="00EC603A">
      <w:pPr>
        <w:rPr>
          <w:rFonts w:ascii="Times New Roman" w:hAnsi="Times New Roman" w:cs="Times New Roman"/>
          <w:i/>
          <w:iCs/>
          <w:lang w:eastAsia="ko-KR"/>
        </w:rPr>
      </w:pPr>
      <w:r>
        <w:rPr>
          <w:rFonts w:ascii="Times New Roman" w:hAnsi="Times New Roman" w:cs="Times New Roman"/>
          <w:b/>
          <w:bCs/>
          <w:i/>
          <w:iCs/>
          <w:lang w:eastAsia="ko-KR"/>
        </w:rPr>
        <w:t>Observation 3</w:t>
      </w:r>
      <w:r>
        <w:rPr>
          <w:rFonts w:ascii="Times New Roman" w:hAnsi="Times New Roman" w:cs="Times New Roman"/>
          <w:i/>
          <w:iCs/>
          <w:lang w:eastAsia="ko-KR"/>
        </w:rPr>
        <w:t>: Enhancements of DM RS patterns for 3.75kHz SCS symbol-level OCC for NPUSCH format 1 with OCC length 2 should be justified to avoid un-necessary impact to specifications and complexity.</w:t>
      </w:r>
    </w:p>
    <w:p w14:paraId="291544F7" w14:textId="77777777" w:rsidR="00EC603A" w:rsidRDefault="00EC603A" w:rsidP="00EC603A">
      <w:pPr>
        <w:rPr>
          <w:rFonts w:ascii="Times New Roman" w:hAnsi="Times New Roman" w:cs="Times New Roman"/>
          <w:i/>
          <w:iCs/>
        </w:rPr>
      </w:pPr>
      <w:r>
        <w:rPr>
          <w:rFonts w:ascii="Times New Roman" w:hAnsi="Times New Roman" w:cs="Times New Roman"/>
          <w:b/>
          <w:bCs/>
          <w:i/>
          <w:iCs/>
          <w:lang w:eastAsia="ko-KR"/>
        </w:rPr>
        <w:t>Proposal 6</w:t>
      </w:r>
      <w:r>
        <w:rPr>
          <w:rFonts w:ascii="Times New Roman" w:hAnsi="Times New Roman" w:cs="Times New Roman"/>
          <w:i/>
          <w:iCs/>
          <w:lang w:eastAsia="ko-KR"/>
        </w:rPr>
        <w:t>: Re-use legacy DM RS patterns with single-tone NPUSCH Format 1 multiplexed with OCC.</w:t>
      </w:r>
    </w:p>
    <w:p w14:paraId="40187360" w14:textId="77777777" w:rsidR="00C24EA4" w:rsidRPr="00C24EA4" w:rsidRDefault="00C24EA4" w:rsidP="00D93934">
      <w:pPr>
        <w:rPr>
          <w:rFonts w:ascii="Times New Roman" w:hAnsi="Times New Roman" w:cs="Times New Roman"/>
          <w:i/>
          <w:iCs/>
          <w:lang w:val="en-GB"/>
        </w:rPr>
      </w:pPr>
    </w:p>
    <w:p w14:paraId="262D8862" w14:textId="16D44FC7" w:rsidR="00D93934" w:rsidRPr="00D93934" w:rsidRDefault="00D93934" w:rsidP="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OCC for NP</w:t>
      </w:r>
      <w:r>
        <w:rPr>
          <w:rFonts w:ascii="Times New Roman" w:hAnsi="Times New Roman" w:cs="Times New Roman"/>
          <w:color w:val="000000" w:themeColor="text1"/>
          <w:u w:val="single"/>
        </w:rPr>
        <w:t>RACH</w:t>
      </w:r>
      <w:r w:rsidRPr="00D93934">
        <w:rPr>
          <w:rFonts w:ascii="Times New Roman" w:hAnsi="Times New Roman" w:cs="Times New Roman"/>
          <w:color w:val="000000" w:themeColor="text1"/>
          <w:u w:val="single"/>
        </w:rPr>
        <w:t>:</w:t>
      </w:r>
    </w:p>
    <w:p w14:paraId="1ECA9708" w14:textId="77777777" w:rsidR="00EC603A" w:rsidRDefault="00EC603A" w:rsidP="00EC603A">
      <w:pPr>
        <w:rPr>
          <w:rFonts w:ascii="Times New Roman" w:hAnsi="Times New Roman" w:cs="Times New Roman"/>
          <w:i/>
          <w:iCs/>
        </w:rPr>
      </w:pPr>
      <w:r>
        <w:rPr>
          <w:rFonts w:ascii="Times New Roman" w:hAnsi="Times New Roman" w:cs="Times New Roman"/>
          <w:b/>
          <w:bCs/>
          <w:i/>
          <w:iCs/>
        </w:rPr>
        <w:t>Proposal 7</w:t>
      </w:r>
      <w:r>
        <w:rPr>
          <w:rFonts w:ascii="Times New Roman" w:hAnsi="Times New Roman" w:cs="Times New Roman"/>
          <w:i/>
          <w:iCs/>
        </w:rPr>
        <w:t>: Prioritize enhancement of NPUSCH over NPRACH in Rel-19 IoT NTN</w:t>
      </w:r>
    </w:p>
    <w:p w14:paraId="32FAD19A" w14:textId="77777777" w:rsidR="005A7442" w:rsidRDefault="005A7442">
      <w:pPr>
        <w:rPr>
          <w:rFonts w:ascii="Times New Roman" w:hAnsi="Times New Roman" w:cs="Times New Roman"/>
          <w:color w:val="000000" w:themeColor="text1"/>
        </w:rPr>
      </w:pPr>
    </w:p>
    <w:p w14:paraId="6CC8EE33" w14:textId="20126FE0" w:rsidR="00EA77F1" w:rsidRPr="00EA77F1" w:rsidRDefault="00EA77F1" w:rsidP="00EA77F1">
      <w:pPr>
        <w:pStyle w:val="Heading1"/>
        <w:numPr>
          <w:ilvl w:val="0"/>
          <w:numId w:val="13"/>
        </w:numPr>
        <w:rPr>
          <w:rFonts w:eastAsia="SimSun"/>
        </w:rPr>
      </w:pPr>
      <w:r w:rsidRPr="00EA77F1">
        <w:rPr>
          <w:rFonts w:eastAsia="SimSun"/>
        </w:rPr>
        <w:t>Appendix</w:t>
      </w:r>
    </w:p>
    <w:p w14:paraId="3656203D" w14:textId="547B6906" w:rsidR="003F279F" w:rsidRDefault="003F279F" w:rsidP="003F279F">
      <w:pPr>
        <w:rPr>
          <w:rFonts w:ascii="Times New Roman" w:hAnsi="Times New Roman" w:cs="Times New Roman"/>
        </w:rPr>
      </w:pPr>
      <w:r>
        <w:rPr>
          <w:rFonts w:ascii="Times New Roman" w:hAnsi="Times New Roman" w:cs="Times New Roman"/>
        </w:rPr>
        <w:t>The following Tables are copied below from the specifications of NB-IoT for convenience:</w:t>
      </w:r>
    </w:p>
    <w:p w14:paraId="211F8BB8"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16.5.1.2-2: Transport block size (TBS)</w:t>
      </w:r>
    </w:p>
    <w:p w14:paraId="523FD73A"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16.5.1.1-2: Number of resource units (</w:t>
      </w:r>
      <w:r w:rsidRPr="00EA77F1">
        <w:rPr>
          <w:position w:val="-10"/>
        </w:rPr>
        <w:object w:dxaOrig="440" w:dyaOrig="340" w14:anchorId="3C488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792585110" r:id="rId13"/>
        </w:object>
      </w:r>
      <w:r w:rsidRPr="003F279F">
        <w:rPr>
          <w:rFonts w:ascii="Times New Roman" w:hAnsi="Times New Roman" w:cs="Times New Roman"/>
        </w:rPr>
        <w:t xml:space="preserve">) for NPUSCH </w:t>
      </w:r>
    </w:p>
    <w:p w14:paraId="7630AD8D"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16.5.1.1-3: Number of repetitions (</w:t>
      </w:r>
      <w:r w:rsidRPr="00EA77F1">
        <w:rPr>
          <w:position w:val="-14"/>
        </w:rPr>
        <w:object w:dxaOrig="460" w:dyaOrig="380" w14:anchorId="46A5E38F">
          <v:shape id="_x0000_i1026" type="#_x0000_t75" style="width:21.75pt;height:21.75pt" o:ole="">
            <v:imagedata r:id="rId14" o:title=""/>
          </v:shape>
          <o:OLEObject Type="Embed" ProgID="Equation.3" ShapeID="_x0000_i1026" DrawAspect="Content" ObjectID="_1792585111" r:id="rId15"/>
        </w:object>
      </w:r>
      <w:r w:rsidRPr="003F279F">
        <w:rPr>
          <w:rFonts w:ascii="Times New Roman" w:hAnsi="Times New Roman" w:cs="Times New Roman"/>
        </w:rPr>
        <w:t xml:space="preserve">) for NPUSCH </w:t>
      </w:r>
    </w:p>
    <w:p w14:paraId="447EE020"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 xml:space="preserve">TS 36.211 Table 10.1.2.3-1: Supported combinations of </w:t>
      </w:r>
      <w:r w:rsidRPr="00EA77F1">
        <w:rPr>
          <w:position w:val="-10"/>
        </w:rPr>
        <w:object w:dxaOrig="460" w:dyaOrig="340" w14:anchorId="6517B100">
          <v:shape id="_x0000_i1027" type="#_x0000_t75" style="width:21.75pt;height:14.25pt" o:ole="">
            <v:imagedata r:id="rId16" o:title=""/>
          </v:shape>
          <o:OLEObject Type="Embed" ProgID="Equation.3" ShapeID="_x0000_i1027" DrawAspect="Content" ObjectID="_1792585112" r:id="rId17"/>
        </w:object>
      </w:r>
      <w:r w:rsidRPr="003F279F">
        <w:rPr>
          <w:rFonts w:ascii="Times New Roman" w:hAnsi="Times New Roman" w:cs="Times New Roman"/>
        </w:rPr>
        <w:t xml:space="preserve">, </w:t>
      </w:r>
      <w:r w:rsidRPr="00EA77F1">
        <w:rPr>
          <w:position w:val="-10"/>
        </w:rPr>
        <w:object w:dxaOrig="499" w:dyaOrig="340" w14:anchorId="58EE34D9">
          <v:shape id="_x0000_i1028" type="#_x0000_t75" style="width:27.75pt;height:14.25pt" o:ole="">
            <v:imagedata r:id="rId18" o:title=""/>
          </v:shape>
          <o:OLEObject Type="Embed" ProgID="Equation.3" ShapeID="_x0000_i1028" DrawAspect="Content" ObjectID="_1792585113" r:id="rId19"/>
        </w:object>
      </w:r>
      <w:r w:rsidRPr="003F279F">
        <w:rPr>
          <w:rFonts w:ascii="Times New Roman" w:hAnsi="Times New Roman" w:cs="Times New Roman"/>
        </w:rPr>
        <w:t xml:space="preserve">, and </w:t>
      </w:r>
      <w:r w:rsidRPr="00EA77F1">
        <w:rPr>
          <w:position w:val="-14"/>
        </w:rPr>
        <w:object w:dxaOrig="540" w:dyaOrig="380" w14:anchorId="456E5F98">
          <v:shape id="_x0000_i1029" type="#_x0000_t75" style="width:21.75pt;height:17.25pt" o:ole="">
            <v:imagedata r:id="rId20" o:title=""/>
          </v:shape>
          <o:OLEObject Type="Embed" ProgID="Equation.3" ShapeID="_x0000_i1029" DrawAspect="Content" ObjectID="_1792585114" r:id="rId21"/>
        </w:object>
      </w:r>
      <w:r w:rsidRPr="003F279F">
        <w:rPr>
          <w:rFonts w:ascii="Times New Roman" w:hAnsi="Times New Roman" w:cs="Times New Roman"/>
        </w:rPr>
        <w:t xml:space="preserve"> for frame structure type 1</w:t>
      </w:r>
    </w:p>
    <w:p w14:paraId="76456398" w14:textId="77777777" w:rsidR="00EA77F1" w:rsidRDefault="00EA77F1" w:rsidP="00EA77F1">
      <w:pPr>
        <w:rPr>
          <w:rFonts w:ascii="Times New Roman" w:hAnsi="Times New Roman" w:cs="Times New Roman"/>
        </w:rPr>
      </w:pPr>
    </w:p>
    <w:p w14:paraId="5F0ABCD9" w14:textId="77777777" w:rsidR="00EA77F1" w:rsidRPr="005E0144" w:rsidRDefault="00EA77F1" w:rsidP="00EA77F1">
      <w:pPr>
        <w:pStyle w:val="TH"/>
      </w:pPr>
      <w:r>
        <w:lastRenderedPageBreak/>
        <w:t xml:space="preserve">TS 36.211 </w:t>
      </w:r>
      <w:r w:rsidRPr="005E0144">
        <w:t xml:space="preserve">Table 10.1.2.3-1: Supported combinations of </w:t>
      </w:r>
      <w:r w:rsidRPr="005E0144">
        <w:rPr>
          <w:position w:val="-10"/>
        </w:rPr>
        <w:object w:dxaOrig="460" w:dyaOrig="340" w14:anchorId="11017785">
          <v:shape id="_x0000_i1030" type="#_x0000_t75" style="width:21.75pt;height:14.25pt" o:ole="">
            <v:imagedata r:id="rId16" o:title=""/>
          </v:shape>
          <o:OLEObject Type="Embed" ProgID="Equation.3" ShapeID="_x0000_i1030" DrawAspect="Content" ObjectID="_1792585115" r:id="rId22"/>
        </w:object>
      </w:r>
      <w:r w:rsidRPr="005E0144">
        <w:t xml:space="preserve">, </w:t>
      </w:r>
      <w:r w:rsidRPr="005E0144">
        <w:rPr>
          <w:position w:val="-10"/>
        </w:rPr>
        <w:object w:dxaOrig="499" w:dyaOrig="340" w14:anchorId="0052E27E">
          <v:shape id="_x0000_i1031" type="#_x0000_t75" style="width:27.75pt;height:14.25pt" o:ole="">
            <v:imagedata r:id="rId18" o:title=""/>
          </v:shape>
          <o:OLEObject Type="Embed" ProgID="Equation.3" ShapeID="_x0000_i1031" DrawAspect="Content" ObjectID="_1792585116" r:id="rId23"/>
        </w:object>
      </w:r>
      <w:r w:rsidRPr="005E0144">
        <w:rPr>
          <w:b w:val="0"/>
        </w:rPr>
        <w:t xml:space="preserve">, and </w:t>
      </w:r>
      <w:r w:rsidRPr="005E0144">
        <w:rPr>
          <w:position w:val="-14"/>
        </w:rPr>
        <w:object w:dxaOrig="540" w:dyaOrig="380" w14:anchorId="06C79F98">
          <v:shape id="_x0000_i1032" type="#_x0000_t75" style="width:21pt;height:15.75pt" o:ole="">
            <v:imagedata r:id="rId20" o:title=""/>
          </v:shape>
          <o:OLEObject Type="Embed" ProgID="Equation.3" ShapeID="_x0000_i1032" DrawAspect="Content" ObjectID="_1792585117" r:id="rId24"/>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A77F1" w:rsidRPr="005E0144" w14:paraId="24CC235D" w14:textId="77777777" w:rsidTr="00EA45B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9FBA9C6" w14:textId="77777777" w:rsidR="00EA77F1" w:rsidRPr="005E0144" w:rsidRDefault="00EA77F1" w:rsidP="00EA45B1">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6ACDBB6" w14:textId="77777777" w:rsidR="00EA77F1" w:rsidRPr="005E0144" w:rsidRDefault="00EA77F1" w:rsidP="00EA45B1">
            <w:pPr>
              <w:pStyle w:val="TAH"/>
            </w:pPr>
            <w:r>
              <w:rPr>
                <w:noProof/>
              </w:rPr>
              <w:drawing>
                <wp:inline distT="0" distB="0" distL="0" distR="0" wp14:anchorId="6CD0650C" wp14:editId="11C15CD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75933C" w14:textId="77777777" w:rsidR="00EA77F1" w:rsidRPr="005E0144" w:rsidRDefault="00EA77F1" w:rsidP="00EA45B1">
            <w:pPr>
              <w:pStyle w:val="TAH"/>
            </w:pPr>
            <w:r w:rsidRPr="005E0144">
              <w:rPr>
                <w:position w:val="-10"/>
              </w:rPr>
              <w:object w:dxaOrig="460" w:dyaOrig="340" w14:anchorId="334236F4">
                <v:shape id="_x0000_i1033" type="#_x0000_t75" style="width:21.75pt;height:14.25pt" o:ole="">
                  <v:imagedata r:id="rId26" o:title=""/>
                </v:shape>
                <o:OLEObject Type="Embed" ProgID="Equation.3" ShapeID="_x0000_i1033" DrawAspect="Content" ObjectID="_1792585118" r:id="rId2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99E2E87" w14:textId="77777777" w:rsidR="00EA77F1" w:rsidRPr="005E0144" w:rsidRDefault="00EA77F1" w:rsidP="00EA45B1">
            <w:pPr>
              <w:pStyle w:val="TAH"/>
            </w:pPr>
            <w:r w:rsidRPr="005E0144">
              <w:rPr>
                <w:position w:val="-10"/>
              </w:rPr>
              <w:object w:dxaOrig="499" w:dyaOrig="340" w14:anchorId="0E43015B">
                <v:shape id="_x0000_i1034" type="#_x0000_t75" style="width:27.75pt;height:14.25pt" o:ole="">
                  <v:imagedata r:id="rId28" o:title=""/>
                </v:shape>
                <o:OLEObject Type="Embed" ProgID="Equation.3" ShapeID="_x0000_i1034" DrawAspect="Content" ObjectID="_1792585119" r:id="rId2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6BC0B1" w14:textId="77777777" w:rsidR="00EA77F1" w:rsidRPr="005E0144" w:rsidRDefault="00EA77F1" w:rsidP="00EA45B1">
            <w:pPr>
              <w:pStyle w:val="TAH"/>
            </w:pPr>
            <w:r w:rsidRPr="005E0144">
              <w:rPr>
                <w:position w:val="-14"/>
              </w:rPr>
              <w:object w:dxaOrig="540" w:dyaOrig="380" w14:anchorId="3B97B8AB">
                <v:shape id="_x0000_i1035" type="#_x0000_t75" style="width:28.5pt;height:21.75pt" o:ole="">
                  <v:imagedata r:id="rId30" o:title=""/>
                </v:shape>
                <o:OLEObject Type="Embed" ProgID="Equation.3" ShapeID="_x0000_i1035" DrawAspect="Content" ObjectID="_1792585120" r:id="rId31"/>
              </w:object>
            </w:r>
          </w:p>
        </w:tc>
      </w:tr>
      <w:tr w:rsidR="00EA77F1" w:rsidRPr="005E0144" w14:paraId="2D0FB268"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46757130"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284267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2C37506"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6D34F4" w14:textId="77777777" w:rsidR="00EA77F1" w:rsidRPr="005E0144" w:rsidRDefault="00EA77F1" w:rsidP="00EA45B1">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B95634E" w14:textId="77777777" w:rsidR="00EA77F1" w:rsidRPr="005E0144" w:rsidRDefault="00EA77F1" w:rsidP="00EA45B1">
            <w:pPr>
              <w:pStyle w:val="TAC"/>
            </w:pPr>
            <w:r w:rsidRPr="005E0144">
              <w:t>7</w:t>
            </w:r>
          </w:p>
        </w:tc>
      </w:tr>
      <w:tr w:rsidR="00EA77F1" w:rsidRPr="005E0144" w14:paraId="7233C502" w14:textId="77777777" w:rsidTr="00EA45B1">
        <w:trPr>
          <w:cantSplit/>
          <w:jc w:val="center"/>
        </w:trPr>
        <w:tc>
          <w:tcPr>
            <w:tcW w:w="2073" w:type="dxa"/>
            <w:vMerge/>
            <w:tcBorders>
              <w:left w:val="single" w:sz="4" w:space="0" w:color="auto"/>
              <w:right w:val="single" w:sz="4" w:space="0" w:color="auto"/>
            </w:tcBorders>
            <w:vAlign w:val="center"/>
          </w:tcPr>
          <w:p w14:paraId="4E3BF80D" w14:textId="77777777" w:rsidR="00EA77F1" w:rsidRPr="005E0144" w:rsidRDefault="00EA77F1" w:rsidP="00EA45B1">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DA7F45E"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56BEB2"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DE98F2" w14:textId="77777777" w:rsidR="00EA77F1" w:rsidRPr="005E0144" w:rsidRDefault="00EA77F1" w:rsidP="00EA45B1">
            <w:pPr>
              <w:pStyle w:val="TAC"/>
            </w:pPr>
            <w:r w:rsidRPr="005E0144">
              <w:t>16</w:t>
            </w:r>
          </w:p>
        </w:tc>
        <w:tc>
          <w:tcPr>
            <w:tcW w:w="1377" w:type="dxa"/>
            <w:vMerge/>
            <w:tcBorders>
              <w:left w:val="single" w:sz="4" w:space="0" w:color="auto"/>
              <w:right w:val="single" w:sz="4" w:space="0" w:color="auto"/>
            </w:tcBorders>
          </w:tcPr>
          <w:p w14:paraId="7F9E2D10" w14:textId="77777777" w:rsidR="00EA77F1" w:rsidRPr="005E0144" w:rsidRDefault="00EA77F1" w:rsidP="00EA45B1">
            <w:pPr>
              <w:pStyle w:val="TAC"/>
            </w:pPr>
          </w:p>
        </w:tc>
      </w:tr>
      <w:tr w:rsidR="00EA77F1" w:rsidRPr="005E0144" w14:paraId="10AB1645" w14:textId="77777777" w:rsidTr="00EA45B1">
        <w:trPr>
          <w:cantSplit/>
          <w:jc w:val="center"/>
        </w:trPr>
        <w:tc>
          <w:tcPr>
            <w:tcW w:w="2073" w:type="dxa"/>
            <w:vMerge/>
            <w:tcBorders>
              <w:left w:val="single" w:sz="4" w:space="0" w:color="auto"/>
              <w:right w:val="single" w:sz="4" w:space="0" w:color="auto"/>
            </w:tcBorders>
          </w:tcPr>
          <w:p w14:paraId="4719C3DB"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427B7237"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D970AA" w14:textId="77777777" w:rsidR="00EA77F1" w:rsidRPr="005E0144" w:rsidRDefault="00EA77F1" w:rsidP="00EA45B1">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74C3E493" w14:textId="77777777" w:rsidR="00EA77F1" w:rsidRPr="005E0144" w:rsidRDefault="00EA77F1" w:rsidP="00EA45B1">
            <w:pPr>
              <w:pStyle w:val="TAC"/>
            </w:pPr>
            <w:r w:rsidRPr="005E0144">
              <w:t>8</w:t>
            </w:r>
          </w:p>
        </w:tc>
        <w:tc>
          <w:tcPr>
            <w:tcW w:w="1377" w:type="dxa"/>
            <w:vMerge/>
            <w:tcBorders>
              <w:left w:val="single" w:sz="4" w:space="0" w:color="auto"/>
              <w:right w:val="single" w:sz="4" w:space="0" w:color="auto"/>
            </w:tcBorders>
          </w:tcPr>
          <w:p w14:paraId="1A24CBCC" w14:textId="77777777" w:rsidR="00EA77F1" w:rsidRPr="005E0144" w:rsidRDefault="00EA77F1" w:rsidP="00EA45B1">
            <w:pPr>
              <w:pStyle w:val="TAC"/>
            </w:pPr>
          </w:p>
        </w:tc>
      </w:tr>
      <w:tr w:rsidR="00EA77F1" w:rsidRPr="005E0144" w14:paraId="214F7F59" w14:textId="77777777" w:rsidTr="00EA45B1">
        <w:trPr>
          <w:cantSplit/>
          <w:jc w:val="center"/>
        </w:trPr>
        <w:tc>
          <w:tcPr>
            <w:tcW w:w="2073" w:type="dxa"/>
            <w:vMerge/>
            <w:tcBorders>
              <w:left w:val="single" w:sz="4" w:space="0" w:color="auto"/>
              <w:right w:val="single" w:sz="4" w:space="0" w:color="auto"/>
            </w:tcBorders>
          </w:tcPr>
          <w:p w14:paraId="0E8221A5"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315182D8"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F157263" w14:textId="77777777" w:rsidR="00EA77F1" w:rsidRPr="005E0144" w:rsidRDefault="00EA77F1" w:rsidP="00EA45B1">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4D1F23F"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554709CA" w14:textId="77777777" w:rsidR="00EA77F1" w:rsidRPr="005E0144" w:rsidRDefault="00EA77F1" w:rsidP="00EA45B1">
            <w:pPr>
              <w:pStyle w:val="TAC"/>
            </w:pPr>
          </w:p>
        </w:tc>
      </w:tr>
      <w:tr w:rsidR="00EA77F1" w:rsidRPr="005E0144" w14:paraId="23B11FEC" w14:textId="77777777" w:rsidTr="00EA45B1">
        <w:trPr>
          <w:cantSplit/>
          <w:jc w:val="center"/>
        </w:trPr>
        <w:tc>
          <w:tcPr>
            <w:tcW w:w="2073" w:type="dxa"/>
            <w:vMerge/>
            <w:tcBorders>
              <w:left w:val="single" w:sz="4" w:space="0" w:color="auto"/>
              <w:bottom w:val="single" w:sz="4" w:space="0" w:color="auto"/>
              <w:right w:val="single" w:sz="4" w:space="0" w:color="auto"/>
            </w:tcBorders>
          </w:tcPr>
          <w:p w14:paraId="01D54191" w14:textId="77777777" w:rsidR="00EA77F1" w:rsidRPr="005E0144" w:rsidRDefault="00EA77F1" w:rsidP="00EA45B1">
            <w:pPr>
              <w:pStyle w:val="TAC"/>
              <w:jc w:val="left"/>
            </w:pPr>
          </w:p>
        </w:tc>
        <w:tc>
          <w:tcPr>
            <w:tcW w:w="1401" w:type="dxa"/>
            <w:vMerge/>
            <w:tcBorders>
              <w:left w:val="single" w:sz="4" w:space="0" w:color="auto"/>
              <w:bottom w:val="single" w:sz="4" w:space="0" w:color="auto"/>
              <w:right w:val="single" w:sz="4" w:space="0" w:color="auto"/>
            </w:tcBorders>
            <w:vAlign w:val="center"/>
          </w:tcPr>
          <w:p w14:paraId="6D410F0C"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3EB221D" w14:textId="77777777" w:rsidR="00EA77F1" w:rsidRPr="005E0144" w:rsidRDefault="00EA77F1" w:rsidP="00EA45B1">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1E88B2E4" w14:textId="77777777" w:rsidR="00EA77F1" w:rsidRPr="005E0144" w:rsidRDefault="00EA77F1" w:rsidP="00EA45B1">
            <w:pPr>
              <w:pStyle w:val="TAC"/>
            </w:pPr>
            <w:r w:rsidRPr="005E0144">
              <w:t>2</w:t>
            </w:r>
          </w:p>
        </w:tc>
        <w:tc>
          <w:tcPr>
            <w:tcW w:w="1377" w:type="dxa"/>
            <w:vMerge/>
            <w:tcBorders>
              <w:left w:val="single" w:sz="4" w:space="0" w:color="auto"/>
              <w:right w:val="single" w:sz="4" w:space="0" w:color="auto"/>
            </w:tcBorders>
          </w:tcPr>
          <w:p w14:paraId="7D438E25" w14:textId="77777777" w:rsidR="00EA77F1" w:rsidRPr="005E0144" w:rsidRDefault="00EA77F1" w:rsidP="00EA45B1">
            <w:pPr>
              <w:pStyle w:val="TAC"/>
            </w:pPr>
          </w:p>
        </w:tc>
      </w:tr>
      <w:tr w:rsidR="00EA77F1" w:rsidRPr="005E0144" w14:paraId="7B511DE1"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5D226B96" w14:textId="77777777" w:rsidR="00EA77F1" w:rsidRPr="005E0144" w:rsidRDefault="00EA77F1" w:rsidP="00EA45B1">
            <w:pPr>
              <w:pStyle w:val="TAC"/>
            </w:pPr>
            <w:r w:rsidRPr="005E0144">
              <w:t>2</w:t>
            </w:r>
          </w:p>
        </w:tc>
        <w:tc>
          <w:tcPr>
            <w:tcW w:w="1401" w:type="dxa"/>
            <w:tcBorders>
              <w:top w:val="single" w:sz="4" w:space="0" w:color="auto"/>
              <w:left w:val="single" w:sz="4" w:space="0" w:color="auto"/>
              <w:bottom w:val="single" w:sz="4" w:space="0" w:color="auto"/>
              <w:right w:val="single" w:sz="4" w:space="0" w:color="auto"/>
            </w:tcBorders>
            <w:vAlign w:val="center"/>
          </w:tcPr>
          <w:p w14:paraId="0C8644F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0F9729"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F26CFEA"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3F0343E9" w14:textId="77777777" w:rsidR="00EA77F1" w:rsidRPr="005E0144" w:rsidRDefault="00EA77F1" w:rsidP="00EA45B1">
            <w:pPr>
              <w:pStyle w:val="TAC"/>
            </w:pPr>
          </w:p>
        </w:tc>
      </w:tr>
      <w:tr w:rsidR="00EA77F1" w:rsidRPr="005E0144" w14:paraId="27AB3B0E" w14:textId="77777777" w:rsidTr="00EA45B1">
        <w:trPr>
          <w:cantSplit/>
          <w:jc w:val="center"/>
        </w:trPr>
        <w:tc>
          <w:tcPr>
            <w:tcW w:w="2073" w:type="dxa"/>
            <w:vMerge/>
            <w:tcBorders>
              <w:left w:val="single" w:sz="4" w:space="0" w:color="auto"/>
              <w:bottom w:val="single" w:sz="4" w:space="0" w:color="auto"/>
              <w:right w:val="single" w:sz="4" w:space="0" w:color="auto"/>
            </w:tcBorders>
          </w:tcPr>
          <w:p w14:paraId="71F43194"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01EE9E2"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CFF6B53"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DC54264" w14:textId="77777777" w:rsidR="00EA77F1" w:rsidRPr="005E0144" w:rsidRDefault="00EA77F1" w:rsidP="00EA45B1">
            <w:pPr>
              <w:pStyle w:val="TAC"/>
            </w:pPr>
            <w:r w:rsidRPr="005E0144">
              <w:t>4</w:t>
            </w:r>
          </w:p>
        </w:tc>
        <w:tc>
          <w:tcPr>
            <w:tcW w:w="1377" w:type="dxa"/>
            <w:vMerge/>
            <w:tcBorders>
              <w:left w:val="single" w:sz="4" w:space="0" w:color="auto"/>
              <w:bottom w:val="single" w:sz="4" w:space="0" w:color="auto"/>
              <w:right w:val="single" w:sz="4" w:space="0" w:color="auto"/>
            </w:tcBorders>
          </w:tcPr>
          <w:p w14:paraId="4390DE41" w14:textId="77777777" w:rsidR="00EA77F1" w:rsidRPr="005E0144" w:rsidRDefault="00EA77F1" w:rsidP="00EA45B1">
            <w:pPr>
              <w:pStyle w:val="TAC"/>
            </w:pPr>
          </w:p>
        </w:tc>
      </w:tr>
    </w:tbl>
    <w:p w14:paraId="6F0560F3" w14:textId="77777777" w:rsidR="00EA77F1" w:rsidRDefault="00EA77F1" w:rsidP="00EA77F1">
      <w:pPr>
        <w:rPr>
          <w:rFonts w:ascii="Times New Roman" w:hAnsi="Times New Roman" w:cs="Times New Roman"/>
        </w:rPr>
      </w:pPr>
    </w:p>
    <w:p w14:paraId="3C653474" w14:textId="4FFBE1A0" w:rsidR="00EA77F1" w:rsidRPr="001A7C01" w:rsidRDefault="00DC6DD9" w:rsidP="00EA77F1">
      <w:pPr>
        <w:pStyle w:val="TH"/>
      </w:pPr>
      <w:r>
        <w:t xml:space="preserve">TS 36.213 </w:t>
      </w:r>
      <w:r w:rsidR="00EA77F1" w:rsidRPr="001A7C01">
        <w:t xml:space="preserve">Table 16.5.1.1-2: </w:t>
      </w:r>
      <w:r w:rsidR="00EA77F1" w:rsidRPr="001A7C01">
        <w:rPr>
          <w:rFonts w:eastAsia="SimSun"/>
          <w:lang w:eastAsia="zh-CN"/>
        </w:rPr>
        <w:t xml:space="preserve">Number of resource units </w:t>
      </w:r>
      <w:r w:rsidR="00EA77F1" w:rsidRPr="001A7C01">
        <w:t>(</w:t>
      </w:r>
      <w:r w:rsidR="00EA77F1" w:rsidRPr="001A7C01">
        <w:rPr>
          <w:position w:val="-10"/>
        </w:rPr>
        <w:object w:dxaOrig="440" w:dyaOrig="340" w14:anchorId="46944795">
          <v:shape id="_x0000_i1036" type="#_x0000_t75" style="width:21.75pt;height:14.25pt" o:ole="">
            <v:imagedata r:id="rId12" o:title=""/>
          </v:shape>
          <o:OLEObject Type="Embed" ProgID="Equation.3" ShapeID="_x0000_i1036" DrawAspect="Content" ObjectID="_1792585121" r:id="rId32"/>
        </w:object>
      </w:r>
      <w:r w:rsidR="00EA77F1"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725B1647"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19A0875" w14:textId="77777777" w:rsidR="00EA77F1" w:rsidRPr="001A7C01" w:rsidRDefault="00EA77F1" w:rsidP="00EA45B1">
            <w:pPr>
              <w:keepNext/>
              <w:keepLines/>
              <w:spacing w:after="0"/>
              <w:jc w:val="center"/>
              <w:rPr>
                <w:b/>
              </w:rPr>
            </w:pPr>
            <w:r w:rsidRPr="001A7C01">
              <w:rPr>
                <w:position w:val="-10"/>
              </w:rPr>
              <w:object w:dxaOrig="360" w:dyaOrig="340" w14:anchorId="418AFDFD">
                <v:shape id="_x0000_i1037" type="#_x0000_t75" style="width:21.75pt;height:14.25pt" o:ole="">
                  <v:imagedata r:id="rId33" o:title=""/>
                </v:shape>
                <o:OLEObject Type="Embed" ProgID="Equation.3" ShapeID="_x0000_i1037" DrawAspect="Content" ObjectID="_1792585122" r:id="rId3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431A76"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0"/>
              </w:rPr>
              <w:object w:dxaOrig="440" w:dyaOrig="340" w14:anchorId="0C3EAB1B">
                <v:shape id="_x0000_i1038" type="#_x0000_t75" style="width:21.75pt;height:14.25pt" o:ole="">
                  <v:imagedata r:id="rId12" o:title=""/>
                </v:shape>
                <o:OLEObject Type="Embed" ProgID="Equation.3" ShapeID="_x0000_i1038" DrawAspect="Content" ObjectID="_1792585123" r:id="rId35"/>
              </w:object>
            </w:r>
          </w:p>
        </w:tc>
      </w:tr>
      <w:tr w:rsidR="00EA77F1" w:rsidRPr="001A7C01" w14:paraId="02B99380"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7293D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59E3DE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3987928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5C3B0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51C88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3C3E7A5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0C2B12"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DD0610"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r>
      <w:tr w:rsidR="00EA77F1" w:rsidRPr="001A7C01" w14:paraId="2B15CA2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73B7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E1D78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137947BC"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F8326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5B247C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r>
      <w:tr w:rsidR="00EA77F1" w:rsidRPr="001A7C01" w14:paraId="7B8853C3"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C1BCF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97BC02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r>
      <w:tr w:rsidR="00EA77F1" w:rsidRPr="001A7C01" w14:paraId="71B8D87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0262B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E92D31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3D96130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46501"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FB3BE3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w:t>
            </w:r>
          </w:p>
        </w:tc>
      </w:tr>
    </w:tbl>
    <w:p w14:paraId="41660BAD" w14:textId="77777777" w:rsidR="00EA77F1" w:rsidRDefault="00EA77F1" w:rsidP="00EA77F1">
      <w:pPr>
        <w:rPr>
          <w:rFonts w:ascii="Times New Roman" w:hAnsi="Times New Roman" w:cs="Times New Roman"/>
        </w:rPr>
      </w:pPr>
    </w:p>
    <w:p w14:paraId="02DAD4E7" w14:textId="77777777" w:rsidR="00EA77F1" w:rsidRPr="001A7C01" w:rsidRDefault="00EA77F1" w:rsidP="00EA77F1">
      <w:pPr>
        <w:pStyle w:val="TH"/>
      </w:pPr>
      <w:r>
        <w:t xml:space="preserve">TS 36.213 </w:t>
      </w: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B36D644">
          <v:shape id="_x0000_i1039" type="#_x0000_t75" style="width:21.95pt;height:21.95pt" o:ole="">
            <v:imagedata r:id="rId14" o:title=""/>
          </v:shape>
          <o:OLEObject Type="Embed" ProgID="Equation.3" ShapeID="_x0000_i1039" DrawAspect="Content" ObjectID="_1792585124" r:id="rId3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1C784834"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26485C" w14:textId="77777777" w:rsidR="00EA77F1" w:rsidRPr="001A7C01" w:rsidRDefault="00EA77F1" w:rsidP="00EA45B1">
            <w:pPr>
              <w:keepNext/>
              <w:keepLines/>
              <w:spacing w:after="0"/>
              <w:jc w:val="center"/>
              <w:rPr>
                <w:b/>
              </w:rPr>
            </w:pPr>
            <w:r w:rsidRPr="001A7C01">
              <w:rPr>
                <w:position w:val="-14"/>
              </w:rPr>
              <w:object w:dxaOrig="400" w:dyaOrig="380" w14:anchorId="61C6D607">
                <v:shape id="_x0000_i1040" type="#_x0000_t75" style="width:21.95pt;height:21.95pt" o:ole="">
                  <v:imagedata r:id="rId37" o:title=""/>
                </v:shape>
                <o:OLEObject Type="Embed" ProgID="Equation.3" ShapeID="_x0000_i1040" DrawAspect="Content" ObjectID="_1792585125" r:id="rId3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7B2ABDD"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4"/>
              </w:rPr>
              <w:object w:dxaOrig="460" w:dyaOrig="380" w14:anchorId="240DB6E4">
                <v:shape id="_x0000_i1041" type="#_x0000_t75" style="width:21.95pt;height:21.95pt" o:ole="">
                  <v:imagedata r:id="rId14" o:title=""/>
                </v:shape>
                <o:OLEObject Type="Embed" ProgID="Equation.3" ShapeID="_x0000_i1041" DrawAspect="Content" ObjectID="_1792585126" r:id="rId39"/>
              </w:object>
            </w:r>
          </w:p>
        </w:tc>
      </w:tr>
      <w:tr w:rsidR="00EA77F1" w:rsidRPr="001A7C01" w14:paraId="12C4B7D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6C3B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0031F"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04DB755B"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CCBAE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2BBC1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48F6964A"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31E3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039E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587CE73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07B03"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ABEBA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67832EEE"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BE4E7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1D51B41"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16</w:t>
            </w:r>
          </w:p>
        </w:tc>
      </w:tr>
      <w:tr w:rsidR="00EA77F1" w:rsidRPr="001A7C01" w14:paraId="5CF32DE9"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C41A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15F37FA"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32</w:t>
            </w:r>
          </w:p>
        </w:tc>
      </w:tr>
      <w:tr w:rsidR="00EA77F1" w:rsidRPr="001A7C01" w14:paraId="64FC5D67"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35376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9B82F9"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64</w:t>
            </w:r>
          </w:p>
        </w:tc>
      </w:tr>
      <w:tr w:rsidR="00EA77F1" w:rsidRPr="001A7C01" w14:paraId="08ADBE6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98152E"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5715A9B"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bl>
    <w:p w14:paraId="0C6F5ECD" w14:textId="77777777" w:rsidR="00EA77F1" w:rsidRDefault="00EA77F1" w:rsidP="00EA77F1">
      <w:pPr>
        <w:rPr>
          <w:rFonts w:ascii="Times New Roman" w:hAnsi="Times New Roman" w:cs="Times New Roman"/>
        </w:rPr>
      </w:pPr>
    </w:p>
    <w:p w14:paraId="09FD8576" w14:textId="77777777" w:rsidR="00EA77F1" w:rsidRPr="001A7C01" w:rsidRDefault="00EA77F1" w:rsidP="00EA77F1">
      <w:pPr>
        <w:pStyle w:val="TH"/>
      </w:pPr>
      <w:r>
        <w:t xml:space="preserve">TS 36.213 </w:t>
      </w: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EA77F1" w:rsidRPr="001A7C01" w14:paraId="6A2EF20C" w14:textId="77777777" w:rsidTr="00EA45B1">
        <w:trPr>
          <w:cantSplit/>
          <w:jc w:val="center"/>
        </w:trPr>
        <w:tc>
          <w:tcPr>
            <w:tcW w:w="619" w:type="dxa"/>
            <w:vMerge w:val="restart"/>
            <w:tcBorders>
              <w:right w:val="double" w:sz="4" w:space="0" w:color="auto"/>
            </w:tcBorders>
            <w:shd w:val="clear" w:color="auto" w:fill="E0E0E0"/>
            <w:vAlign w:val="center"/>
          </w:tcPr>
          <w:p w14:paraId="5DF5B6B7" w14:textId="77777777" w:rsidR="00EA77F1" w:rsidRPr="001A7C01" w:rsidRDefault="00EA77F1" w:rsidP="00EA45B1">
            <w:pPr>
              <w:pStyle w:val="TAH"/>
              <w:rPr>
                <w:rFonts w:cs="Arial"/>
                <w:szCs w:val="18"/>
                <w:lang w:eastAsia="en-US"/>
              </w:rPr>
            </w:pPr>
            <w:r w:rsidRPr="001A7C01">
              <w:rPr>
                <w:rFonts w:cs="Arial"/>
                <w:position w:val="-10"/>
                <w:szCs w:val="18"/>
                <w:lang w:eastAsia="en-US"/>
              </w:rPr>
              <w:object w:dxaOrig="400" w:dyaOrig="340" w14:anchorId="3D2E1555">
                <v:shape id="_x0000_i1042" type="#_x0000_t75" style="width:21.95pt;height:14.05pt" o:ole="">
                  <v:imagedata r:id="rId40" o:title=""/>
                </v:shape>
                <o:OLEObject Type="Embed" ProgID="Equation.3" ShapeID="_x0000_i1042" DrawAspect="Content" ObjectID="_1792585127" r:id="rId41"/>
              </w:object>
            </w:r>
          </w:p>
        </w:tc>
        <w:tc>
          <w:tcPr>
            <w:tcW w:w="0" w:type="auto"/>
            <w:gridSpan w:val="8"/>
            <w:tcBorders>
              <w:left w:val="double" w:sz="4" w:space="0" w:color="auto"/>
            </w:tcBorders>
            <w:shd w:val="clear" w:color="auto" w:fill="E0E0E0"/>
            <w:vAlign w:val="center"/>
          </w:tcPr>
          <w:p w14:paraId="366F62D2" w14:textId="77777777" w:rsidR="00EA77F1" w:rsidRPr="001A7C01" w:rsidRDefault="00EA77F1" w:rsidP="00EA45B1">
            <w:pPr>
              <w:pStyle w:val="TAH"/>
              <w:rPr>
                <w:rFonts w:cs="Arial"/>
                <w:szCs w:val="18"/>
                <w:lang w:eastAsia="en-US"/>
              </w:rPr>
            </w:pPr>
            <w:r w:rsidRPr="001A7C01">
              <w:rPr>
                <w:position w:val="-12"/>
                <w:lang w:eastAsia="en-US"/>
              </w:rPr>
              <w:object w:dxaOrig="380" w:dyaOrig="380" w14:anchorId="2BF522D1">
                <v:shape id="_x0000_i1043" type="#_x0000_t75" style="width:21.95pt;height:21.95pt" o:ole="">
                  <v:imagedata r:id="rId42" o:title=""/>
                </v:shape>
                <o:OLEObject Type="Embed" ProgID="Equation.DSMT4" ShapeID="_x0000_i1043" DrawAspect="Content" ObjectID="_1792585128" r:id="rId43"/>
              </w:object>
            </w:r>
          </w:p>
        </w:tc>
      </w:tr>
      <w:tr w:rsidR="00EA77F1" w:rsidRPr="001A7C01" w14:paraId="5775EEDB" w14:textId="77777777" w:rsidTr="00EA45B1">
        <w:trPr>
          <w:cantSplit/>
          <w:jc w:val="center"/>
        </w:trPr>
        <w:tc>
          <w:tcPr>
            <w:tcW w:w="619" w:type="dxa"/>
            <w:vMerge/>
            <w:tcBorders>
              <w:bottom w:val="double" w:sz="4" w:space="0" w:color="auto"/>
              <w:right w:val="double" w:sz="4" w:space="0" w:color="auto"/>
            </w:tcBorders>
            <w:shd w:val="clear" w:color="auto" w:fill="E0E0E0"/>
            <w:vAlign w:val="center"/>
          </w:tcPr>
          <w:p w14:paraId="26089572" w14:textId="77777777" w:rsidR="00EA77F1" w:rsidRPr="001A7C01" w:rsidRDefault="00EA77F1" w:rsidP="00EA45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259FD26" w14:textId="77777777" w:rsidR="00EA77F1" w:rsidRPr="001A7C01" w:rsidRDefault="00EA77F1" w:rsidP="00EA45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516043" w14:textId="77777777" w:rsidR="00EA77F1" w:rsidRPr="001A7C01" w:rsidRDefault="00EA77F1" w:rsidP="00EA45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9E6D2CA" w14:textId="77777777" w:rsidR="00EA77F1" w:rsidRPr="001A7C01" w:rsidRDefault="00EA77F1" w:rsidP="00EA45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731712A" w14:textId="77777777" w:rsidR="00EA77F1" w:rsidRPr="001A7C01" w:rsidRDefault="00EA77F1" w:rsidP="00EA45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ECF33AC" w14:textId="77777777" w:rsidR="00EA77F1" w:rsidRPr="001A7C01" w:rsidRDefault="00EA77F1" w:rsidP="00EA45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DFE180B" w14:textId="77777777" w:rsidR="00EA77F1" w:rsidRPr="001A7C01" w:rsidRDefault="00EA77F1" w:rsidP="00EA45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7ED0734" w14:textId="77777777" w:rsidR="00EA77F1" w:rsidRPr="001A7C01" w:rsidRDefault="00EA77F1" w:rsidP="00EA45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B3A525A" w14:textId="77777777" w:rsidR="00EA77F1" w:rsidRPr="001A7C01" w:rsidRDefault="00EA77F1" w:rsidP="00EA45B1">
            <w:pPr>
              <w:pStyle w:val="TAH"/>
              <w:rPr>
                <w:rFonts w:cs="Arial"/>
                <w:szCs w:val="18"/>
                <w:lang w:eastAsia="en-US"/>
              </w:rPr>
            </w:pPr>
            <w:r w:rsidRPr="001A7C01">
              <w:rPr>
                <w:rFonts w:cs="Arial"/>
                <w:szCs w:val="18"/>
                <w:lang w:eastAsia="en-US"/>
              </w:rPr>
              <w:t>7</w:t>
            </w:r>
          </w:p>
        </w:tc>
      </w:tr>
      <w:tr w:rsidR="00EA77F1" w:rsidRPr="001A7C01" w14:paraId="1FA59794" w14:textId="77777777" w:rsidTr="00EA45B1">
        <w:trPr>
          <w:cantSplit/>
          <w:jc w:val="center"/>
        </w:trPr>
        <w:tc>
          <w:tcPr>
            <w:tcW w:w="619" w:type="dxa"/>
            <w:tcBorders>
              <w:top w:val="double" w:sz="4" w:space="0" w:color="auto"/>
              <w:right w:val="double" w:sz="4" w:space="0" w:color="auto"/>
            </w:tcBorders>
            <w:shd w:val="clear" w:color="auto" w:fill="auto"/>
            <w:vAlign w:val="center"/>
          </w:tcPr>
          <w:p w14:paraId="62592F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73FFE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72E2F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1EE37E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AE368D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13ADF3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A9247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8D86E5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20EDF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A77F1" w:rsidRPr="001A7C01" w14:paraId="6AACC7F2" w14:textId="77777777" w:rsidTr="00EA45B1">
        <w:trPr>
          <w:cantSplit/>
          <w:jc w:val="center"/>
        </w:trPr>
        <w:tc>
          <w:tcPr>
            <w:tcW w:w="619" w:type="dxa"/>
            <w:tcBorders>
              <w:right w:val="double" w:sz="4" w:space="0" w:color="auto"/>
            </w:tcBorders>
            <w:shd w:val="clear" w:color="auto" w:fill="auto"/>
            <w:vAlign w:val="center"/>
          </w:tcPr>
          <w:p w14:paraId="2EB4C0D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755C0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FBF5A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0E752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4B240D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56DB3B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C9393B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96F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E3A391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A77F1" w:rsidRPr="001A7C01" w14:paraId="78FC14F9" w14:textId="77777777" w:rsidTr="00EA45B1">
        <w:trPr>
          <w:cantSplit/>
          <w:jc w:val="center"/>
        </w:trPr>
        <w:tc>
          <w:tcPr>
            <w:tcW w:w="619" w:type="dxa"/>
            <w:tcBorders>
              <w:right w:val="double" w:sz="4" w:space="0" w:color="auto"/>
            </w:tcBorders>
            <w:shd w:val="clear" w:color="auto" w:fill="auto"/>
            <w:vAlign w:val="center"/>
          </w:tcPr>
          <w:p w14:paraId="017F8FA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5B662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0F3F6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4AB41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EC57E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BF5CE6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FB2A5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933F9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8FA64D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A77F1" w:rsidRPr="001A7C01" w14:paraId="4E9F3844" w14:textId="77777777" w:rsidTr="00EA45B1">
        <w:trPr>
          <w:cantSplit/>
          <w:jc w:val="center"/>
        </w:trPr>
        <w:tc>
          <w:tcPr>
            <w:tcW w:w="619" w:type="dxa"/>
            <w:tcBorders>
              <w:right w:val="double" w:sz="4" w:space="0" w:color="auto"/>
            </w:tcBorders>
            <w:shd w:val="clear" w:color="auto" w:fill="auto"/>
            <w:vAlign w:val="center"/>
          </w:tcPr>
          <w:p w14:paraId="79BD987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798F82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192E2C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B13D8F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777DA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A1C6E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C8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2D93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D90FF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A77F1" w:rsidRPr="001A7C01" w14:paraId="239C4130" w14:textId="77777777" w:rsidTr="00EA45B1">
        <w:trPr>
          <w:cantSplit/>
          <w:jc w:val="center"/>
        </w:trPr>
        <w:tc>
          <w:tcPr>
            <w:tcW w:w="619" w:type="dxa"/>
            <w:tcBorders>
              <w:right w:val="double" w:sz="4" w:space="0" w:color="auto"/>
            </w:tcBorders>
            <w:shd w:val="clear" w:color="auto" w:fill="auto"/>
            <w:vAlign w:val="center"/>
          </w:tcPr>
          <w:p w14:paraId="4D3E55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B71760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C9A37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91CE0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9A81E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A75F85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AC6279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EEA500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E0C296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A77F1" w:rsidRPr="001A7C01" w14:paraId="5193DA79" w14:textId="77777777" w:rsidTr="00EA45B1">
        <w:trPr>
          <w:cantSplit/>
          <w:jc w:val="center"/>
        </w:trPr>
        <w:tc>
          <w:tcPr>
            <w:tcW w:w="619" w:type="dxa"/>
            <w:tcBorders>
              <w:right w:val="double" w:sz="4" w:space="0" w:color="auto"/>
            </w:tcBorders>
            <w:shd w:val="clear" w:color="auto" w:fill="auto"/>
            <w:vAlign w:val="center"/>
          </w:tcPr>
          <w:p w14:paraId="3C7D84D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65DDAA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999715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9DCD1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6D1542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9543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5E1E1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9B6639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517EAB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A77F1" w:rsidRPr="001A7C01" w14:paraId="1BE897ED" w14:textId="77777777" w:rsidTr="00EA45B1">
        <w:trPr>
          <w:cantSplit/>
          <w:jc w:val="center"/>
        </w:trPr>
        <w:tc>
          <w:tcPr>
            <w:tcW w:w="619" w:type="dxa"/>
            <w:tcBorders>
              <w:right w:val="double" w:sz="4" w:space="0" w:color="auto"/>
            </w:tcBorders>
            <w:shd w:val="clear" w:color="auto" w:fill="auto"/>
            <w:vAlign w:val="center"/>
          </w:tcPr>
          <w:p w14:paraId="3031410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C997B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7256BF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AB04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E5BBD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063299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73FC94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5192B1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197E99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A77F1" w:rsidRPr="001A7C01" w14:paraId="309541B8" w14:textId="77777777" w:rsidTr="00EA45B1">
        <w:trPr>
          <w:cantSplit/>
          <w:jc w:val="center"/>
        </w:trPr>
        <w:tc>
          <w:tcPr>
            <w:tcW w:w="619" w:type="dxa"/>
            <w:tcBorders>
              <w:right w:val="double" w:sz="4" w:space="0" w:color="auto"/>
            </w:tcBorders>
            <w:shd w:val="clear" w:color="auto" w:fill="auto"/>
            <w:vAlign w:val="center"/>
          </w:tcPr>
          <w:p w14:paraId="45192BA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1AD57B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0C3A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A33646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9F725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FF1A8C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4E3BC5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FBD59B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E27312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A77F1" w:rsidRPr="001A7C01" w14:paraId="46A3C181" w14:textId="77777777" w:rsidTr="00EA45B1">
        <w:trPr>
          <w:cantSplit/>
          <w:jc w:val="center"/>
        </w:trPr>
        <w:tc>
          <w:tcPr>
            <w:tcW w:w="619" w:type="dxa"/>
            <w:tcBorders>
              <w:right w:val="double" w:sz="4" w:space="0" w:color="auto"/>
            </w:tcBorders>
            <w:shd w:val="clear" w:color="auto" w:fill="auto"/>
            <w:vAlign w:val="center"/>
          </w:tcPr>
          <w:p w14:paraId="6906EB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97964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12000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3CAA17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238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D5A111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4EAB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C150E0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EC92B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A77F1" w:rsidRPr="001A7C01" w14:paraId="1BC06A74" w14:textId="77777777" w:rsidTr="00EA45B1">
        <w:trPr>
          <w:cantSplit/>
          <w:jc w:val="center"/>
        </w:trPr>
        <w:tc>
          <w:tcPr>
            <w:tcW w:w="619" w:type="dxa"/>
            <w:tcBorders>
              <w:right w:val="double" w:sz="4" w:space="0" w:color="auto"/>
            </w:tcBorders>
            <w:shd w:val="clear" w:color="auto" w:fill="auto"/>
            <w:vAlign w:val="center"/>
          </w:tcPr>
          <w:p w14:paraId="1343490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7548EB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1F3FD2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430ED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9C3F5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837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080A7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9D9D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3C0EF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A77F1" w:rsidRPr="001A7C01" w14:paraId="0AC975C5" w14:textId="77777777" w:rsidTr="00EA45B1">
        <w:trPr>
          <w:cantSplit/>
          <w:jc w:val="center"/>
        </w:trPr>
        <w:tc>
          <w:tcPr>
            <w:tcW w:w="619" w:type="dxa"/>
            <w:tcBorders>
              <w:right w:val="double" w:sz="4" w:space="0" w:color="auto"/>
            </w:tcBorders>
            <w:shd w:val="clear" w:color="auto" w:fill="auto"/>
            <w:vAlign w:val="center"/>
          </w:tcPr>
          <w:p w14:paraId="3FC0AF7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E1770F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454C72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369422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81C300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C6B76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71AEE7C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DFF2C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16DC27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A77F1" w:rsidRPr="001A7C01" w14:paraId="003F3987" w14:textId="77777777" w:rsidTr="00EA45B1">
        <w:trPr>
          <w:cantSplit/>
          <w:jc w:val="center"/>
        </w:trPr>
        <w:tc>
          <w:tcPr>
            <w:tcW w:w="619" w:type="dxa"/>
            <w:tcBorders>
              <w:right w:val="double" w:sz="4" w:space="0" w:color="auto"/>
            </w:tcBorders>
            <w:shd w:val="clear" w:color="auto" w:fill="auto"/>
            <w:vAlign w:val="center"/>
          </w:tcPr>
          <w:p w14:paraId="6DB7BEA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D1B41A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9B263B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BA8E26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01C78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5179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4AAACE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2B7B6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E2B4C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A77F1" w:rsidRPr="001A7C01" w14:paraId="7D084C26" w14:textId="77777777" w:rsidTr="00EA45B1">
        <w:trPr>
          <w:cantSplit/>
          <w:jc w:val="center"/>
        </w:trPr>
        <w:tc>
          <w:tcPr>
            <w:tcW w:w="619" w:type="dxa"/>
            <w:tcBorders>
              <w:right w:val="double" w:sz="4" w:space="0" w:color="auto"/>
            </w:tcBorders>
            <w:shd w:val="clear" w:color="auto" w:fill="auto"/>
            <w:vAlign w:val="center"/>
          </w:tcPr>
          <w:p w14:paraId="148EAFB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0F881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89C9BD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1395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959FA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FC4A3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38B8CE7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24D58F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FFFA27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A77F1" w:rsidRPr="001A7C01" w14:paraId="1A3AD507" w14:textId="77777777" w:rsidTr="00EA45B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5E525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78A2C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AEC23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2CE74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5B1E7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1BA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8E124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611F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9F940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68355BA8" w14:textId="77777777" w:rsidR="00DF40B5" w:rsidRDefault="00DF40B5" w:rsidP="00DF40B5">
      <w:pPr>
        <w:pStyle w:val="Heading1"/>
        <w:numPr>
          <w:ilvl w:val="0"/>
          <w:numId w:val="13"/>
        </w:numPr>
        <w:rPr>
          <w:rFonts w:eastAsia="SimSun"/>
        </w:rPr>
      </w:pPr>
      <w:r>
        <w:rPr>
          <w:rFonts w:eastAsia="SimSun"/>
        </w:rPr>
        <w:lastRenderedPageBreak/>
        <w:t>References</w:t>
      </w:r>
    </w:p>
    <w:p w14:paraId="59294E9E" w14:textId="79D51DC7" w:rsidR="00710AE5" w:rsidRPr="00803714" w:rsidRDefault="00803714" w:rsidP="00803714">
      <w:pPr>
        <w:pStyle w:val="ListParagraph"/>
        <w:numPr>
          <w:ilvl w:val="0"/>
          <w:numId w:val="28"/>
        </w:numPr>
        <w:rPr>
          <w:rFonts w:ascii="Times New Roman" w:hAnsi="Times New Roman" w:cs="Times New Roman"/>
          <w:lang w:eastAsia="zh-CN"/>
        </w:rPr>
      </w:pPr>
      <w:r w:rsidRPr="00803714">
        <w:rPr>
          <w:rFonts w:ascii="Times New Roman" w:hAnsi="Times New Roman" w:cs="Times New Roman"/>
          <w:lang w:eastAsia="zh-CN"/>
        </w:rPr>
        <w:t>RP-24</w:t>
      </w:r>
      <w:r w:rsidR="00566B61">
        <w:rPr>
          <w:rFonts w:ascii="Times New Roman" w:hAnsi="Times New Roman" w:cs="Times New Roman"/>
          <w:lang w:eastAsia="zh-CN"/>
        </w:rPr>
        <w:t>2397</w:t>
      </w:r>
      <w:r w:rsidRPr="00803714">
        <w:rPr>
          <w:rFonts w:ascii="Times New Roman" w:hAnsi="Times New Roman" w:cs="Times New Roman"/>
          <w:lang w:eastAsia="zh-CN"/>
        </w:rPr>
        <w:t>, Moderator (</w:t>
      </w:r>
      <w:r w:rsidR="00566B61">
        <w:rPr>
          <w:rFonts w:ascii="Times New Roman" w:hAnsi="Times New Roman" w:cs="Times New Roman"/>
          <w:lang w:eastAsia="zh-CN"/>
        </w:rPr>
        <w:t>RAN1 Vice Chair</w:t>
      </w:r>
      <w:r w:rsidRPr="00803714">
        <w:rPr>
          <w:rFonts w:ascii="Times New Roman" w:hAnsi="Times New Roman" w:cs="Times New Roman"/>
          <w:lang w:eastAsia="zh-CN"/>
        </w:rPr>
        <w:t xml:space="preserve">), </w:t>
      </w:r>
      <w:r w:rsidR="00566B61" w:rsidRPr="00566B61">
        <w:rPr>
          <w:rFonts w:ascii="Times New Roman" w:hAnsi="Times New Roman" w:cs="Times New Roman"/>
          <w:lang w:eastAsia="zh-CN"/>
        </w:rPr>
        <w:t>Revised WID on Non-Terrestrial Networks (NTN) for Internet of Things (IoT) Phase 3</w:t>
      </w:r>
      <w:r w:rsidRPr="00803714">
        <w:rPr>
          <w:rFonts w:ascii="Times New Roman" w:hAnsi="Times New Roman" w:cs="Times New Roman"/>
          <w:lang w:eastAsia="zh-CN"/>
        </w:rPr>
        <w:t>, RAN#10</w:t>
      </w:r>
      <w:r w:rsidR="00566B61">
        <w:rPr>
          <w:rFonts w:ascii="Times New Roman" w:hAnsi="Times New Roman" w:cs="Times New Roman"/>
          <w:lang w:eastAsia="zh-CN"/>
        </w:rPr>
        <w:t>5</w:t>
      </w:r>
      <w:r w:rsidRPr="00803714">
        <w:rPr>
          <w:rFonts w:ascii="Times New Roman" w:hAnsi="Times New Roman" w:cs="Times New Roman"/>
          <w:lang w:eastAsia="zh-CN"/>
        </w:rPr>
        <w:t xml:space="preserve">, </w:t>
      </w:r>
      <w:r w:rsidR="00566B61" w:rsidRPr="00566B61">
        <w:rPr>
          <w:rFonts w:ascii="Times New Roman" w:hAnsi="Times New Roman" w:cs="Times New Roman"/>
          <w:lang w:eastAsia="zh-CN"/>
        </w:rPr>
        <w:t>Melbourne, Australia, September 9-12</w:t>
      </w:r>
      <w:r w:rsidR="00710AE5" w:rsidRPr="00803714">
        <w:rPr>
          <w:rFonts w:ascii="Times New Roman" w:hAnsi="Times New Roman" w:cs="Times New Roman"/>
        </w:rPr>
        <w:t xml:space="preserve">, </w:t>
      </w:r>
      <w:proofErr w:type="gramStart"/>
      <w:r w:rsidR="00710AE5" w:rsidRPr="00803714">
        <w:rPr>
          <w:rFonts w:ascii="Times New Roman" w:hAnsi="Times New Roman" w:cs="Times New Roman"/>
        </w:rPr>
        <w:t>2024</w:t>
      </w:r>
      <w:proofErr w:type="gramEnd"/>
    </w:p>
    <w:p w14:paraId="18EB5A10" w14:textId="0BD3A295" w:rsidR="00710AE5" w:rsidRPr="002C73E6" w:rsidRDefault="002C73E6" w:rsidP="00DF40B5">
      <w:pPr>
        <w:pStyle w:val="ListParagraph"/>
        <w:numPr>
          <w:ilvl w:val="0"/>
          <w:numId w:val="28"/>
        </w:numPr>
        <w:snapToGrid/>
        <w:contextualSpacing w:val="0"/>
        <w:rPr>
          <w:rFonts w:ascii="Times New Roman" w:hAnsi="Times New Roman" w:cs="Times New Roman"/>
          <w:lang w:eastAsia="zh-CN"/>
        </w:rPr>
      </w:pPr>
      <w:r w:rsidRPr="002C73E6">
        <w:rPr>
          <w:rFonts w:ascii="Times New Roman" w:hAnsi="Times New Roman" w:cs="Times New Roman"/>
          <w:lang w:eastAsia="zh-CN"/>
        </w:rPr>
        <w:t>R1-240</w:t>
      </w:r>
      <w:r w:rsidR="00224E4B">
        <w:rPr>
          <w:rFonts w:ascii="Times New Roman" w:hAnsi="Times New Roman" w:cs="Times New Roman"/>
          <w:lang w:eastAsia="zh-CN"/>
        </w:rPr>
        <w:t>5494</w:t>
      </w:r>
      <w:r w:rsidRPr="002C73E6">
        <w:rPr>
          <w:rFonts w:ascii="Times New Roman" w:hAnsi="Times New Roman" w:cs="Times New Roman"/>
          <w:lang w:eastAsia="zh-CN"/>
        </w:rPr>
        <w:t>, Moderator (Sony), FL Summary #</w:t>
      </w:r>
      <w:r w:rsidR="00224E4B">
        <w:rPr>
          <w:rFonts w:ascii="Times New Roman" w:hAnsi="Times New Roman" w:cs="Times New Roman"/>
          <w:lang w:eastAsia="zh-CN"/>
        </w:rPr>
        <w:t>2</w:t>
      </w:r>
      <w:r w:rsidRPr="002C73E6">
        <w:rPr>
          <w:rFonts w:ascii="Times New Roman" w:hAnsi="Times New Roman" w:cs="Times New Roman"/>
          <w:lang w:eastAsia="zh-CN"/>
        </w:rPr>
        <w:t xml:space="preserve"> for IoT-</w:t>
      </w:r>
      <w:proofErr w:type="gramStart"/>
      <w:r w:rsidRPr="002C73E6">
        <w:rPr>
          <w:rFonts w:ascii="Times New Roman" w:hAnsi="Times New Roman" w:cs="Times New Roman"/>
          <w:lang w:eastAsia="zh-CN"/>
        </w:rPr>
        <w:t>NTN ,</w:t>
      </w:r>
      <w:proofErr w:type="gramEnd"/>
      <w:r w:rsidRPr="002C73E6">
        <w:rPr>
          <w:rFonts w:ascii="Times New Roman" w:hAnsi="Times New Roman" w:cs="Times New Roman"/>
          <w:lang w:eastAsia="zh-CN"/>
        </w:rPr>
        <w:t xml:space="preserve"> </w:t>
      </w:r>
      <w:r w:rsidR="00803714" w:rsidRPr="00866214">
        <w:rPr>
          <w:rFonts w:ascii="Times New Roman" w:hAnsi="Times New Roman" w:cs="Times New Roman"/>
          <w:lang w:eastAsia="zh-CN"/>
        </w:rPr>
        <w:t>RAN1#11</w:t>
      </w:r>
      <w:r w:rsidR="00803714">
        <w:rPr>
          <w:rFonts w:ascii="Times New Roman" w:hAnsi="Times New Roman" w:cs="Times New Roman"/>
          <w:lang w:eastAsia="zh-CN"/>
        </w:rPr>
        <w:t>8</w:t>
      </w:r>
      <w:r w:rsidR="00803714" w:rsidRPr="00866214">
        <w:rPr>
          <w:rFonts w:ascii="Times New Roman" w:hAnsi="Times New Roman" w:cs="Times New Roman"/>
          <w:lang w:eastAsia="zh-CN"/>
        </w:rPr>
        <w:t xml:space="preserve">, </w:t>
      </w:r>
      <w:r w:rsidR="00803714" w:rsidRPr="00F05419">
        <w:rPr>
          <w:rFonts w:ascii="Times New Roman" w:hAnsi="Times New Roman" w:cs="Times New Roman"/>
          <w:lang w:eastAsia="zh-CN"/>
        </w:rPr>
        <w:t>Maastricht, The Netherlands, August 19</w:t>
      </w:r>
      <w:r w:rsidR="00803714" w:rsidRPr="00F05419">
        <w:rPr>
          <w:rFonts w:ascii="Times New Roman" w:hAnsi="Times New Roman" w:cs="Times New Roman"/>
          <w:vertAlign w:val="superscript"/>
          <w:lang w:eastAsia="zh-CN"/>
        </w:rPr>
        <w:t>th</w:t>
      </w:r>
      <w:r w:rsidR="00803714" w:rsidRPr="00F05419">
        <w:rPr>
          <w:rFonts w:ascii="Times New Roman" w:hAnsi="Times New Roman" w:cs="Times New Roman"/>
          <w:lang w:eastAsia="zh-CN"/>
        </w:rPr>
        <w:t>–23</w:t>
      </w:r>
      <w:r w:rsidR="00803714" w:rsidRPr="00F05419">
        <w:rPr>
          <w:rFonts w:ascii="Times New Roman" w:hAnsi="Times New Roman" w:cs="Times New Roman"/>
          <w:vertAlign w:val="superscript"/>
          <w:lang w:eastAsia="zh-CN"/>
        </w:rPr>
        <w:t>rd</w:t>
      </w:r>
      <w:r w:rsidRPr="002C73E6">
        <w:rPr>
          <w:rFonts w:ascii="Times New Roman" w:hAnsi="Times New Roman" w:cs="Times New Roman"/>
          <w:lang w:eastAsia="zh-CN"/>
        </w:rPr>
        <w:t>, 2024</w:t>
      </w:r>
    </w:p>
    <w:sectPr w:rsidR="00710AE5" w:rsidRPr="002C73E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C3F7" w14:textId="77777777" w:rsidR="000F310B" w:rsidRDefault="000F310B" w:rsidP="00E83659">
      <w:pPr>
        <w:spacing w:after="0"/>
      </w:pPr>
      <w:r>
        <w:separator/>
      </w:r>
    </w:p>
  </w:endnote>
  <w:endnote w:type="continuationSeparator" w:id="0">
    <w:p w14:paraId="2FB4A7D7" w14:textId="77777777" w:rsidR="000F310B" w:rsidRDefault="000F310B"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0A5D2" w14:textId="77777777" w:rsidR="000F310B" w:rsidRDefault="000F310B" w:rsidP="00E83659">
      <w:pPr>
        <w:spacing w:after="0"/>
      </w:pPr>
      <w:r>
        <w:separator/>
      </w:r>
    </w:p>
  </w:footnote>
  <w:footnote w:type="continuationSeparator" w:id="0">
    <w:p w14:paraId="7DBC8EB4" w14:textId="77777777" w:rsidR="000F310B" w:rsidRDefault="000F310B"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3D49C5"/>
    <w:multiLevelType w:val="hybridMultilevel"/>
    <w:tmpl w:val="1BAE2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D84A84"/>
    <w:multiLevelType w:val="hybridMultilevel"/>
    <w:tmpl w:val="C5EA5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33516E"/>
    <w:multiLevelType w:val="hybridMultilevel"/>
    <w:tmpl w:val="3BD81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443E7"/>
    <w:multiLevelType w:val="hybridMultilevel"/>
    <w:tmpl w:val="4E8602D8"/>
    <w:lvl w:ilvl="0" w:tplc="6556198C">
      <w:start w:val="1"/>
      <w:numFmt w:val="bullet"/>
      <w:lvlText w:val="•"/>
      <w:lvlJc w:val="left"/>
      <w:pPr>
        <w:tabs>
          <w:tab w:val="num" w:pos="720"/>
        </w:tabs>
        <w:ind w:left="720" w:hanging="360"/>
      </w:pPr>
      <w:rPr>
        <w:rFonts w:ascii="Arial" w:hAnsi="Arial" w:hint="default"/>
      </w:rPr>
    </w:lvl>
    <w:lvl w:ilvl="1" w:tplc="9508DF6C">
      <w:numFmt w:val="bullet"/>
      <w:lvlText w:val="–"/>
      <w:lvlJc w:val="left"/>
      <w:pPr>
        <w:tabs>
          <w:tab w:val="num" w:pos="1440"/>
        </w:tabs>
        <w:ind w:left="1440" w:hanging="360"/>
      </w:pPr>
      <w:rPr>
        <w:rFonts w:ascii="Calibri Light" w:hAnsi="Calibri Light" w:hint="default"/>
      </w:rPr>
    </w:lvl>
    <w:lvl w:ilvl="2" w:tplc="EB26BDDC" w:tentative="1">
      <w:start w:val="1"/>
      <w:numFmt w:val="bullet"/>
      <w:lvlText w:val="•"/>
      <w:lvlJc w:val="left"/>
      <w:pPr>
        <w:tabs>
          <w:tab w:val="num" w:pos="2160"/>
        </w:tabs>
        <w:ind w:left="2160" w:hanging="360"/>
      </w:pPr>
      <w:rPr>
        <w:rFonts w:ascii="Arial" w:hAnsi="Arial" w:hint="default"/>
      </w:rPr>
    </w:lvl>
    <w:lvl w:ilvl="3" w:tplc="49DCDB4E" w:tentative="1">
      <w:start w:val="1"/>
      <w:numFmt w:val="bullet"/>
      <w:lvlText w:val="•"/>
      <w:lvlJc w:val="left"/>
      <w:pPr>
        <w:tabs>
          <w:tab w:val="num" w:pos="2880"/>
        </w:tabs>
        <w:ind w:left="2880" w:hanging="360"/>
      </w:pPr>
      <w:rPr>
        <w:rFonts w:ascii="Arial" w:hAnsi="Arial" w:hint="default"/>
      </w:rPr>
    </w:lvl>
    <w:lvl w:ilvl="4" w:tplc="D9460F8E" w:tentative="1">
      <w:start w:val="1"/>
      <w:numFmt w:val="bullet"/>
      <w:lvlText w:val="•"/>
      <w:lvlJc w:val="left"/>
      <w:pPr>
        <w:tabs>
          <w:tab w:val="num" w:pos="3600"/>
        </w:tabs>
        <w:ind w:left="3600" w:hanging="360"/>
      </w:pPr>
      <w:rPr>
        <w:rFonts w:ascii="Arial" w:hAnsi="Arial" w:hint="default"/>
      </w:rPr>
    </w:lvl>
    <w:lvl w:ilvl="5" w:tplc="307A3F0E" w:tentative="1">
      <w:start w:val="1"/>
      <w:numFmt w:val="bullet"/>
      <w:lvlText w:val="•"/>
      <w:lvlJc w:val="left"/>
      <w:pPr>
        <w:tabs>
          <w:tab w:val="num" w:pos="4320"/>
        </w:tabs>
        <w:ind w:left="4320" w:hanging="360"/>
      </w:pPr>
      <w:rPr>
        <w:rFonts w:ascii="Arial" w:hAnsi="Arial" w:hint="default"/>
      </w:rPr>
    </w:lvl>
    <w:lvl w:ilvl="6" w:tplc="6F58E834" w:tentative="1">
      <w:start w:val="1"/>
      <w:numFmt w:val="bullet"/>
      <w:lvlText w:val="•"/>
      <w:lvlJc w:val="left"/>
      <w:pPr>
        <w:tabs>
          <w:tab w:val="num" w:pos="5040"/>
        </w:tabs>
        <w:ind w:left="5040" w:hanging="360"/>
      </w:pPr>
      <w:rPr>
        <w:rFonts w:ascii="Arial" w:hAnsi="Arial" w:hint="default"/>
      </w:rPr>
    </w:lvl>
    <w:lvl w:ilvl="7" w:tplc="92BA77D8" w:tentative="1">
      <w:start w:val="1"/>
      <w:numFmt w:val="bullet"/>
      <w:lvlText w:val="•"/>
      <w:lvlJc w:val="left"/>
      <w:pPr>
        <w:tabs>
          <w:tab w:val="num" w:pos="5760"/>
        </w:tabs>
        <w:ind w:left="5760" w:hanging="360"/>
      </w:pPr>
      <w:rPr>
        <w:rFonts w:ascii="Arial" w:hAnsi="Arial" w:hint="default"/>
      </w:rPr>
    </w:lvl>
    <w:lvl w:ilvl="8" w:tplc="175EB3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765268"/>
    <w:multiLevelType w:val="hybridMultilevel"/>
    <w:tmpl w:val="4BEAB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F63D7C"/>
    <w:multiLevelType w:val="hybridMultilevel"/>
    <w:tmpl w:val="10480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60330D"/>
    <w:multiLevelType w:val="hybridMultilevel"/>
    <w:tmpl w:val="89FE6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2F696B"/>
    <w:multiLevelType w:val="hybridMultilevel"/>
    <w:tmpl w:val="1472C6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5" w15:restartNumberingAfterBreak="0">
    <w:nsid w:val="3BFA38C9"/>
    <w:multiLevelType w:val="hybridMultilevel"/>
    <w:tmpl w:val="848C754A"/>
    <w:lvl w:ilvl="0" w:tplc="261AF8A2">
      <w:start w:val="1"/>
      <w:numFmt w:val="bullet"/>
      <w:lvlText w:val="•"/>
      <w:lvlJc w:val="left"/>
      <w:pPr>
        <w:tabs>
          <w:tab w:val="num" w:pos="720"/>
        </w:tabs>
        <w:ind w:left="720" w:hanging="360"/>
      </w:pPr>
      <w:rPr>
        <w:rFonts w:ascii="Arial" w:hAnsi="Arial" w:hint="default"/>
      </w:rPr>
    </w:lvl>
    <w:lvl w:ilvl="1" w:tplc="1352A9E0" w:tentative="1">
      <w:start w:val="1"/>
      <w:numFmt w:val="bullet"/>
      <w:lvlText w:val="•"/>
      <w:lvlJc w:val="left"/>
      <w:pPr>
        <w:tabs>
          <w:tab w:val="num" w:pos="1440"/>
        </w:tabs>
        <w:ind w:left="1440" w:hanging="360"/>
      </w:pPr>
      <w:rPr>
        <w:rFonts w:ascii="Arial" w:hAnsi="Arial" w:hint="default"/>
      </w:rPr>
    </w:lvl>
    <w:lvl w:ilvl="2" w:tplc="66927B38" w:tentative="1">
      <w:start w:val="1"/>
      <w:numFmt w:val="bullet"/>
      <w:lvlText w:val="•"/>
      <w:lvlJc w:val="left"/>
      <w:pPr>
        <w:tabs>
          <w:tab w:val="num" w:pos="2160"/>
        </w:tabs>
        <w:ind w:left="2160" w:hanging="360"/>
      </w:pPr>
      <w:rPr>
        <w:rFonts w:ascii="Arial" w:hAnsi="Arial" w:hint="default"/>
      </w:rPr>
    </w:lvl>
    <w:lvl w:ilvl="3" w:tplc="AD30BB7C" w:tentative="1">
      <w:start w:val="1"/>
      <w:numFmt w:val="bullet"/>
      <w:lvlText w:val="•"/>
      <w:lvlJc w:val="left"/>
      <w:pPr>
        <w:tabs>
          <w:tab w:val="num" w:pos="2880"/>
        </w:tabs>
        <w:ind w:left="2880" w:hanging="360"/>
      </w:pPr>
      <w:rPr>
        <w:rFonts w:ascii="Arial" w:hAnsi="Arial" w:hint="default"/>
      </w:rPr>
    </w:lvl>
    <w:lvl w:ilvl="4" w:tplc="0240D442" w:tentative="1">
      <w:start w:val="1"/>
      <w:numFmt w:val="bullet"/>
      <w:lvlText w:val="•"/>
      <w:lvlJc w:val="left"/>
      <w:pPr>
        <w:tabs>
          <w:tab w:val="num" w:pos="3600"/>
        </w:tabs>
        <w:ind w:left="3600" w:hanging="360"/>
      </w:pPr>
      <w:rPr>
        <w:rFonts w:ascii="Arial" w:hAnsi="Arial" w:hint="default"/>
      </w:rPr>
    </w:lvl>
    <w:lvl w:ilvl="5" w:tplc="81926198" w:tentative="1">
      <w:start w:val="1"/>
      <w:numFmt w:val="bullet"/>
      <w:lvlText w:val="•"/>
      <w:lvlJc w:val="left"/>
      <w:pPr>
        <w:tabs>
          <w:tab w:val="num" w:pos="4320"/>
        </w:tabs>
        <w:ind w:left="4320" w:hanging="360"/>
      </w:pPr>
      <w:rPr>
        <w:rFonts w:ascii="Arial" w:hAnsi="Arial" w:hint="default"/>
      </w:rPr>
    </w:lvl>
    <w:lvl w:ilvl="6" w:tplc="8892CE64" w:tentative="1">
      <w:start w:val="1"/>
      <w:numFmt w:val="bullet"/>
      <w:lvlText w:val="•"/>
      <w:lvlJc w:val="left"/>
      <w:pPr>
        <w:tabs>
          <w:tab w:val="num" w:pos="5040"/>
        </w:tabs>
        <w:ind w:left="5040" w:hanging="360"/>
      </w:pPr>
      <w:rPr>
        <w:rFonts w:ascii="Arial" w:hAnsi="Arial" w:hint="default"/>
      </w:rPr>
    </w:lvl>
    <w:lvl w:ilvl="7" w:tplc="8F844D4E" w:tentative="1">
      <w:start w:val="1"/>
      <w:numFmt w:val="bullet"/>
      <w:lvlText w:val="•"/>
      <w:lvlJc w:val="left"/>
      <w:pPr>
        <w:tabs>
          <w:tab w:val="num" w:pos="5760"/>
        </w:tabs>
        <w:ind w:left="5760" w:hanging="360"/>
      </w:pPr>
      <w:rPr>
        <w:rFonts w:ascii="Arial" w:hAnsi="Arial" w:hint="default"/>
      </w:rPr>
    </w:lvl>
    <w:lvl w:ilvl="8" w:tplc="0DAAAD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1124D0"/>
    <w:multiLevelType w:val="hybridMultilevel"/>
    <w:tmpl w:val="EF5A0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7A2DAF"/>
    <w:multiLevelType w:val="hybridMultilevel"/>
    <w:tmpl w:val="BE0A1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1849E1"/>
    <w:multiLevelType w:val="hybridMultilevel"/>
    <w:tmpl w:val="27122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5077FB"/>
    <w:multiLevelType w:val="hybridMultilevel"/>
    <w:tmpl w:val="D5862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5173E"/>
    <w:multiLevelType w:val="hybridMultilevel"/>
    <w:tmpl w:val="B296D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83EE6"/>
    <w:multiLevelType w:val="hybridMultilevel"/>
    <w:tmpl w:val="6A604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F256D1"/>
    <w:multiLevelType w:val="hybridMultilevel"/>
    <w:tmpl w:val="D22C90B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BEC3AB7"/>
    <w:multiLevelType w:val="hybridMultilevel"/>
    <w:tmpl w:val="5E46F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E45D63"/>
    <w:multiLevelType w:val="hybridMultilevel"/>
    <w:tmpl w:val="C3622B52"/>
    <w:lvl w:ilvl="0" w:tplc="4A3C50FA">
      <w:start w:val="1"/>
      <w:numFmt w:val="bullet"/>
      <w:lvlText w:val="•"/>
      <w:lvlJc w:val="left"/>
      <w:pPr>
        <w:tabs>
          <w:tab w:val="num" w:pos="720"/>
        </w:tabs>
        <w:ind w:left="720" w:hanging="360"/>
      </w:pPr>
      <w:rPr>
        <w:rFonts w:ascii="Arial" w:hAnsi="Arial" w:hint="default"/>
      </w:rPr>
    </w:lvl>
    <w:lvl w:ilvl="1" w:tplc="E9EE154E" w:tentative="1">
      <w:start w:val="1"/>
      <w:numFmt w:val="bullet"/>
      <w:lvlText w:val="•"/>
      <w:lvlJc w:val="left"/>
      <w:pPr>
        <w:tabs>
          <w:tab w:val="num" w:pos="1440"/>
        </w:tabs>
        <w:ind w:left="1440" w:hanging="360"/>
      </w:pPr>
      <w:rPr>
        <w:rFonts w:ascii="Arial" w:hAnsi="Arial" w:hint="default"/>
      </w:rPr>
    </w:lvl>
    <w:lvl w:ilvl="2" w:tplc="C470B198" w:tentative="1">
      <w:start w:val="1"/>
      <w:numFmt w:val="bullet"/>
      <w:lvlText w:val="•"/>
      <w:lvlJc w:val="left"/>
      <w:pPr>
        <w:tabs>
          <w:tab w:val="num" w:pos="2160"/>
        </w:tabs>
        <w:ind w:left="2160" w:hanging="360"/>
      </w:pPr>
      <w:rPr>
        <w:rFonts w:ascii="Arial" w:hAnsi="Arial" w:hint="default"/>
      </w:rPr>
    </w:lvl>
    <w:lvl w:ilvl="3" w:tplc="CBE0E206" w:tentative="1">
      <w:start w:val="1"/>
      <w:numFmt w:val="bullet"/>
      <w:lvlText w:val="•"/>
      <w:lvlJc w:val="left"/>
      <w:pPr>
        <w:tabs>
          <w:tab w:val="num" w:pos="2880"/>
        </w:tabs>
        <w:ind w:left="2880" w:hanging="360"/>
      </w:pPr>
      <w:rPr>
        <w:rFonts w:ascii="Arial" w:hAnsi="Arial" w:hint="default"/>
      </w:rPr>
    </w:lvl>
    <w:lvl w:ilvl="4" w:tplc="B2CA968C" w:tentative="1">
      <w:start w:val="1"/>
      <w:numFmt w:val="bullet"/>
      <w:lvlText w:val="•"/>
      <w:lvlJc w:val="left"/>
      <w:pPr>
        <w:tabs>
          <w:tab w:val="num" w:pos="3600"/>
        </w:tabs>
        <w:ind w:left="3600" w:hanging="360"/>
      </w:pPr>
      <w:rPr>
        <w:rFonts w:ascii="Arial" w:hAnsi="Arial" w:hint="default"/>
      </w:rPr>
    </w:lvl>
    <w:lvl w:ilvl="5" w:tplc="F2A64C0A" w:tentative="1">
      <w:start w:val="1"/>
      <w:numFmt w:val="bullet"/>
      <w:lvlText w:val="•"/>
      <w:lvlJc w:val="left"/>
      <w:pPr>
        <w:tabs>
          <w:tab w:val="num" w:pos="4320"/>
        </w:tabs>
        <w:ind w:left="4320" w:hanging="360"/>
      </w:pPr>
      <w:rPr>
        <w:rFonts w:ascii="Arial" w:hAnsi="Arial" w:hint="default"/>
      </w:rPr>
    </w:lvl>
    <w:lvl w:ilvl="6" w:tplc="9F724862" w:tentative="1">
      <w:start w:val="1"/>
      <w:numFmt w:val="bullet"/>
      <w:lvlText w:val="•"/>
      <w:lvlJc w:val="left"/>
      <w:pPr>
        <w:tabs>
          <w:tab w:val="num" w:pos="5040"/>
        </w:tabs>
        <w:ind w:left="5040" w:hanging="360"/>
      </w:pPr>
      <w:rPr>
        <w:rFonts w:ascii="Arial" w:hAnsi="Arial" w:hint="default"/>
      </w:rPr>
    </w:lvl>
    <w:lvl w:ilvl="7" w:tplc="3AA2B798" w:tentative="1">
      <w:start w:val="1"/>
      <w:numFmt w:val="bullet"/>
      <w:lvlText w:val="•"/>
      <w:lvlJc w:val="left"/>
      <w:pPr>
        <w:tabs>
          <w:tab w:val="num" w:pos="5760"/>
        </w:tabs>
        <w:ind w:left="5760" w:hanging="360"/>
      </w:pPr>
      <w:rPr>
        <w:rFonts w:ascii="Arial" w:hAnsi="Arial" w:hint="default"/>
      </w:rPr>
    </w:lvl>
    <w:lvl w:ilvl="8" w:tplc="C4FEE4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264219"/>
    <w:multiLevelType w:val="hybridMultilevel"/>
    <w:tmpl w:val="1950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hint="default"/>
      </w:rPr>
    </w:lvl>
    <w:lvl w:ilvl="1" w:tplc="28C0C7EE">
      <w:numFmt w:val="bullet"/>
      <w:lvlText w:val="–"/>
      <w:lvlJc w:val="left"/>
      <w:pPr>
        <w:tabs>
          <w:tab w:val="num" w:pos="1440"/>
        </w:tabs>
        <w:ind w:left="1440" w:hanging="360"/>
      </w:pPr>
      <w:rPr>
        <w:rFonts w:ascii="Calibri Light" w:hAnsi="Calibri Light" w:hint="default"/>
      </w:rPr>
    </w:lvl>
    <w:lvl w:ilvl="2" w:tplc="9AF2C4EC" w:tentative="1">
      <w:start w:val="1"/>
      <w:numFmt w:val="bullet"/>
      <w:lvlText w:val="•"/>
      <w:lvlJc w:val="left"/>
      <w:pPr>
        <w:tabs>
          <w:tab w:val="num" w:pos="2160"/>
        </w:tabs>
        <w:ind w:left="2160" w:hanging="360"/>
      </w:pPr>
      <w:rPr>
        <w:rFonts w:ascii="Arial" w:hAnsi="Arial" w:hint="default"/>
      </w:rPr>
    </w:lvl>
    <w:lvl w:ilvl="3" w:tplc="426484F8" w:tentative="1">
      <w:start w:val="1"/>
      <w:numFmt w:val="bullet"/>
      <w:lvlText w:val="•"/>
      <w:lvlJc w:val="left"/>
      <w:pPr>
        <w:tabs>
          <w:tab w:val="num" w:pos="2880"/>
        </w:tabs>
        <w:ind w:left="2880" w:hanging="360"/>
      </w:pPr>
      <w:rPr>
        <w:rFonts w:ascii="Arial" w:hAnsi="Arial" w:hint="default"/>
      </w:rPr>
    </w:lvl>
    <w:lvl w:ilvl="4" w:tplc="AEEAB60A" w:tentative="1">
      <w:start w:val="1"/>
      <w:numFmt w:val="bullet"/>
      <w:lvlText w:val="•"/>
      <w:lvlJc w:val="left"/>
      <w:pPr>
        <w:tabs>
          <w:tab w:val="num" w:pos="3600"/>
        </w:tabs>
        <w:ind w:left="3600" w:hanging="360"/>
      </w:pPr>
      <w:rPr>
        <w:rFonts w:ascii="Arial" w:hAnsi="Arial" w:hint="default"/>
      </w:rPr>
    </w:lvl>
    <w:lvl w:ilvl="5" w:tplc="262AA056" w:tentative="1">
      <w:start w:val="1"/>
      <w:numFmt w:val="bullet"/>
      <w:lvlText w:val="•"/>
      <w:lvlJc w:val="left"/>
      <w:pPr>
        <w:tabs>
          <w:tab w:val="num" w:pos="4320"/>
        </w:tabs>
        <w:ind w:left="4320" w:hanging="360"/>
      </w:pPr>
      <w:rPr>
        <w:rFonts w:ascii="Arial" w:hAnsi="Arial" w:hint="default"/>
      </w:rPr>
    </w:lvl>
    <w:lvl w:ilvl="6" w:tplc="B15E008A" w:tentative="1">
      <w:start w:val="1"/>
      <w:numFmt w:val="bullet"/>
      <w:lvlText w:val="•"/>
      <w:lvlJc w:val="left"/>
      <w:pPr>
        <w:tabs>
          <w:tab w:val="num" w:pos="5040"/>
        </w:tabs>
        <w:ind w:left="5040" w:hanging="360"/>
      </w:pPr>
      <w:rPr>
        <w:rFonts w:ascii="Arial" w:hAnsi="Arial" w:hint="default"/>
      </w:rPr>
    </w:lvl>
    <w:lvl w:ilvl="7" w:tplc="FD068F10" w:tentative="1">
      <w:start w:val="1"/>
      <w:numFmt w:val="bullet"/>
      <w:lvlText w:val="•"/>
      <w:lvlJc w:val="left"/>
      <w:pPr>
        <w:tabs>
          <w:tab w:val="num" w:pos="5760"/>
        </w:tabs>
        <w:ind w:left="5760" w:hanging="360"/>
      </w:pPr>
      <w:rPr>
        <w:rFonts w:ascii="Arial" w:hAnsi="Arial" w:hint="default"/>
      </w:rPr>
    </w:lvl>
    <w:lvl w:ilvl="8" w:tplc="E9727E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B836FB"/>
    <w:multiLevelType w:val="hybridMultilevel"/>
    <w:tmpl w:val="F514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B173A2"/>
    <w:multiLevelType w:val="hybridMultilevel"/>
    <w:tmpl w:val="A5763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6F036BD"/>
    <w:multiLevelType w:val="hybridMultilevel"/>
    <w:tmpl w:val="76262D02"/>
    <w:lvl w:ilvl="0" w:tplc="303CE750">
      <w:start w:val="1"/>
      <w:numFmt w:val="bullet"/>
      <w:lvlText w:val="•"/>
      <w:lvlJc w:val="left"/>
      <w:pPr>
        <w:tabs>
          <w:tab w:val="num" w:pos="720"/>
        </w:tabs>
        <w:ind w:left="720" w:hanging="360"/>
      </w:pPr>
      <w:rPr>
        <w:rFonts w:ascii="Arial" w:hAnsi="Arial" w:hint="default"/>
      </w:rPr>
    </w:lvl>
    <w:lvl w:ilvl="1" w:tplc="A008D218" w:tentative="1">
      <w:start w:val="1"/>
      <w:numFmt w:val="bullet"/>
      <w:lvlText w:val="•"/>
      <w:lvlJc w:val="left"/>
      <w:pPr>
        <w:tabs>
          <w:tab w:val="num" w:pos="1440"/>
        </w:tabs>
        <w:ind w:left="1440" w:hanging="360"/>
      </w:pPr>
      <w:rPr>
        <w:rFonts w:ascii="Arial" w:hAnsi="Arial" w:hint="default"/>
      </w:rPr>
    </w:lvl>
    <w:lvl w:ilvl="2" w:tplc="9EFA7EFE" w:tentative="1">
      <w:start w:val="1"/>
      <w:numFmt w:val="bullet"/>
      <w:lvlText w:val="•"/>
      <w:lvlJc w:val="left"/>
      <w:pPr>
        <w:tabs>
          <w:tab w:val="num" w:pos="2160"/>
        </w:tabs>
        <w:ind w:left="2160" w:hanging="360"/>
      </w:pPr>
      <w:rPr>
        <w:rFonts w:ascii="Arial" w:hAnsi="Arial" w:hint="default"/>
      </w:rPr>
    </w:lvl>
    <w:lvl w:ilvl="3" w:tplc="33E64A2C" w:tentative="1">
      <w:start w:val="1"/>
      <w:numFmt w:val="bullet"/>
      <w:lvlText w:val="•"/>
      <w:lvlJc w:val="left"/>
      <w:pPr>
        <w:tabs>
          <w:tab w:val="num" w:pos="2880"/>
        </w:tabs>
        <w:ind w:left="2880" w:hanging="360"/>
      </w:pPr>
      <w:rPr>
        <w:rFonts w:ascii="Arial" w:hAnsi="Arial" w:hint="default"/>
      </w:rPr>
    </w:lvl>
    <w:lvl w:ilvl="4" w:tplc="0BA621D6" w:tentative="1">
      <w:start w:val="1"/>
      <w:numFmt w:val="bullet"/>
      <w:lvlText w:val="•"/>
      <w:lvlJc w:val="left"/>
      <w:pPr>
        <w:tabs>
          <w:tab w:val="num" w:pos="3600"/>
        </w:tabs>
        <w:ind w:left="3600" w:hanging="360"/>
      </w:pPr>
      <w:rPr>
        <w:rFonts w:ascii="Arial" w:hAnsi="Arial" w:hint="default"/>
      </w:rPr>
    </w:lvl>
    <w:lvl w:ilvl="5" w:tplc="5B5418E0" w:tentative="1">
      <w:start w:val="1"/>
      <w:numFmt w:val="bullet"/>
      <w:lvlText w:val="•"/>
      <w:lvlJc w:val="left"/>
      <w:pPr>
        <w:tabs>
          <w:tab w:val="num" w:pos="4320"/>
        </w:tabs>
        <w:ind w:left="4320" w:hanging="360"/>
      </w:pPr>
      <w:rPr>
        <w:rFonts w:ascii="Arial" w:hAnsi="Arial" w:hint="default"/>
      </w:rPr>
    </w:lvl>
    <w:lvl w:ilvl="6" w:tplc="8E748DE0" w:tentative="1">
      <w:start w:val="1"/>
      <w:numFmt w:val="bullet"/>
      <w:lvlText w:val="•"/>
      <w:lvlJc w:val="left"/>
      <w:pPr>
        <w:tabs>
          <w:tab w:val="num" w:pos="5040"/>
        </w:tabs>
        <w:ind w:left="5040" w:hanging="360"/>
      </w:pPr>
      <w:rPr>
        <w:rFonts w:ascii="Arial" w:hAnsi="Arial" w:hint="default"/>
      </w:rPr>
    </w:lvl>
    <w:lvl w:ilvl="7" w:tplc="41F488A8" w:tentative="1">
      <w:start w:val="1"/>
      <w:numFmt w:val="bullet"/>
      <w:lvlText w:val="•"/>
      <w:lvlJc w:val="left"/>
      <w:pPr>
        <w:tabs>
          <w:tab w:val="num" w:pos="5760"/>
        </w:tabs>
        <w:ind w:left="5760" w:hanging="360"/>
      </w:pPr>
      <w:rPr>
        <w:rFonts w:ascii="Arial" w:hAnsi="Arial" w:hint="default"/>
      </w:rPr>
    </w:lvl>
    <w:lvl w:ilvl="8" w:tplc="1ECE19D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707EC1"/>
    <w:multiLevelType w:val="hybridMultilevel"/>
    <w:tmpl w:val="107E26AC"/>
    <w:lvl w:ilvl="0" w:tplc="DF64C2EC">
      <w:start w:val="1"/>
      <w:numFmt w:val="bullet"/>
      <w:lvlText w:val="•"/>
      <w:lvlJc w:val="left"/>
      <w:pPr>
        <w:tabs>
          <w:tab w:val="num" w:pos="720"/>
        </w:tabs>
        <w:ind w:left="720" w:hanging="360"/>
      </w:pPr>
      <w:rPr>
        <w:rFonts w:ascii="Arial" w:hAnsi="Arial" w:hint="default"/>
      </w:rPr>
    </w:lvl>
    <w:lvl w:ilvl="1" w:tplc="58F8788E" w:tentative="1">
      <w:start w:val="1"/>
      <w:numFmt w:val="bullet"/>
      <w:lvlText w:val="•"/>
      <w:lvlJc w:val="left"/>
      <w:pPr>
        <w:tabs>
          <w:tab w:val="num" w:pos="1440"/>
        </w:tabs>
        <w:ind w:left="1440" w:hanging="360"/>
      </w:pPr>
      <w:rPr>
        <w:rFonts w:ascii="Arial" w:hAnsi="Arial" w:hint="default"/>
      </w:rPr>
    </w:lvl>
    <w:lvl w:ilvl="2" w:tplc="3B1E6326" w:tentative="1">
      <w:start w:val="1"/>
      <w:numFmt w:val="bullet"/>
      <w:lvlText w:val="•"/>
      <w:lvlJc w:val="left"/>
      <w:pPr>
        <w:tabs>
          <w:tab w:val="num" w:pos="2160"/>
        </w:tabs>
        <w:ind w:left="2160" w:hanging="360"/>
      </w:pPr>
      <w:rPr>
        <w:rFonts w:ascii="Arial" w:hAnsi="Arial" w:hint="default"/>
      </w:rPr>
    </w:lvl>
    <w:lvl w:ilvl="3" w:tplc="3ADC9C02" w:tentative="1">
      <w:start w:val="1"/>
      <w:numFmt w:val="bullet"/>
      <w:lvlText w:val="•"/>
      <w:lvlJc w:val="left"/>
      <w:pPr>
        <w:tabs>
          <w:tab w:val="num" w:pos="2880"/>
        </w:tabs>
        <w:ind w:left="2880" w:hanging="360"/>
      </w:pPr>
      <w:rPr>
        <w:rFonts w:ascii="Arial" w:hAnsi="Arial" w:hint="default"/>
      </w:rPr>
    </w:lvl>
    <w:lvl w:ilvl="4" w:tplc="A7EE09BC" w:tentative="1">
      <w:start w:val="1"/>
      <w:numFmt w:val="bullet"/>
      <w:lvlText w:val="•"/>
      <w:lvlJc w:val="left"/>
      <w:pPr>
        <w:tabs>
          <w:tab w:val="num" w:pos="3600"/>
        </w:tabs>
        <w:ind w:left="3600" w:hanging="360"/>
      </w:pPr>
      <w:rPr>
        <w:rFonts w:ascii="Arial" w:hAnsi="Arial" w:hint="default"/>
      </w:rPr>
    </w:lvl>
    <w:lvl w:ilvl="5" w:tplc="EA381BD0" w:tentative="1">
      <w:start w:val="1"/>
      <w:numFmt w:val="bullet"/>
      <w:lvlText w:val="•"/>
      <w:lvlJc w:val="left"/>
      <w:pPr>
        <w:tabs>
          <w:tab w:val="num" w:pos="4320"/>
        </w:tabs>
        <w:ind w:left="4320" w:hanging="360"/>
      </w:pPr>
      <w:rPr>
        <w:rFonts w:ascii="Arial" w:hAnsi="Arial" w:hint="default"/>
      </w:rPr>
    </w:lvl>
    <w:lvl w:ilvl="6" w:tplc="6EC84678" w:tentative="1">
      <w:start w:val="1"/>
      <w:numFmt w:val="bullet"/>
      <w:lvlText w:val="•"/>
      <w:lvlJc w:val="left"/>
      <w:pPr>
        <w:tabs>
          <w:tab w:val="num" w:pos="5040"/>
        </w:tabs>
        <w:ind w:left="5040" w:hanging="360"/>
      </w:pPr>
      <w:rPr>
        <w:rFonts w:ascii="Arial" w:hAnsi="Arial" w:hint="default"/>
      </w:rPr>
    </w:lvl>
    <w:lvl w:ilvl="7" w:tplc="C36C76F8" w:tentative="1">
      <w:start w:val="1"/>
      <w:numFmt w:val="bullet"/>
      <w:lvlText w:val="•"/>
      <w:lvlJc w:val="left"/>
      <w:pPr>
        <w:tabs>
          <w:tab w:val="num" w:pos="5760"/>
        </w:tabs>
        <w:ind w:left="5760" w:hanging="360"/>
      </w:pPr>
      <w:rPr>
        <w:rFonts w:ascii="Arial" w:hAnsi="Arial" w:hint="default"/>
      </w:rPr>
    </w:lvl>
    <w:lvl w:ilvl="8" w:tplc="901062E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83305D"/>
    <w:multiLevelType w:val="hybridMultilevel"/>
    <w:tmpl w:val="3490E8EC"/>
    <w:lvl w:ilvl="0" w:tplc="518AA678">
      <w:start w:val="1"/>
      <w:numFmt w:val="bullet"/>
      <w:lvlText w:val="•"/>
      <w:lvlJc w:val="left"/>
      <w:pPr>
        <w:tabs>
          <w:tab w:val="num" w:pos="360"/>
        </w:tabs>
        <w:ind w:left="360" w:hanging="360"/>
      </w:pPr>
      <w:rPr>
        <w:rFonts w:ascii="Arial" w:hAnsi="Arial" w:hint="default"/>
      </w:rPr>
    </w:lvl>
    <w:lvl w:ilvl="1" w:tplc="D41A6126">
      <w:numFmt w:val="bullet"/>
      <w:lvlText w:val="–"/>
      <w:lvlJc w:val="left"/>
      <w:pPr>
        <w:tabs>
          <w:tab w:val="num" w:pos="1080"/>
        </w:tabs>
        <w:ind w:left="1080" w:hanging="360"/>
      </w:pPr>
      <w:rPr>
        <w:rFonts w:ascii="Calibri Light" w:hAnsi="Calibri Light" w:hint="default"/>
      </w:rPr>
    </w:lvl>
    <w:lvl w:ilvl="2" w:tplc="66C85F26" w:tentative="1">
      <w:start w:val="1"/>
      <w:numFmt w:val="bullet"/>
      <w:lvlText w:val="•"/>
      <w:lvlJc w:val="left"/>
      <w:pPr>
        <w:tabs>
          <w:tab w:val="num" w:pos="1800"/>
        </w:tabs>
        <w:ind w:left="1800" w:hanging="360"/>
      </w:pPr>
      <w:rPr>
        <w:rFonts w:ascii="Arial" w:hAnsi="Arial" w:hint="default"/>
      </w:rPr>
    </w:lvl>
    <w:lvl w:ilvl="3" w:tplc="876A8E40" w:tentative="1">
      <w:start w:val="1"/>
      <w:numFmt w:val="bullet"/>
      <w:lvlText w:val="•"/>
      <w:lvlJc w:val="left"/>
      <w:pPr>
        <w:tabs>
          <w:tab w:val="num" w:pos="2520"/>
        </w:tabs>
        <w:ind w:left="2520" w:hanging="360"/>
      </w:pPr>
      <w:rPr>
        <w:rFonts w:ascii="Arial" w:hAnsi="Arial" w:hint="default"/>
      </w:rPr>
    </w:lvl>
    <w:lvl w:ilvl="4" w:tplc="AAD8B034" w:tentative="1">
      <w:start w:val="1"/>
      <w:numFmt w:val="bullet"/>
      <w:lvlText w:val="•"/>
      <w:lvlJc w:val="left"/>
      <w:pPr>
        <w:tabs>
          <w:tab w:val="num" w:pos="3240"/>
        </w:tabs>
        <w:ind w:left="3240" w:hanging="360"/>
      </w:pPr>
      <w:rPr>
        <w:rFonts w:ascii="Arial" w:hAnsi="Arial" w:hint="default"/>
      </w:rPr>
    </w:lvl>
    <w:lvl w:ilvl="5" w:tplc="6EAC4DFA" w:tentative="1">
      <w:start w:val="1"/>
      <w:numFmt w:val="bullet"/>
      <w:lvlText w:val="•"/>
      <w:lvlJc w:val="left"/>
      <w:pPr>
        <w:tabs>
          <w:tab w:val="num" w:pos="3960"/>
        </w:tabs>
        <w:ind w:left="3960" w:hanging="360"/>
      </w:pPr>
      <w:rPr>
        <w:rFonts w:ascii="Arial" w:hAnsi="Arial" w:hint="default"/>
      </w:rPr>
    </w:lvl>
    <w:lvl w:ilvl="6" w:tplc="E6C46D04" w:tentative="1">
      <w:start w:val="1"/>
      <w:numFmt w:val="bullet"/>
      <w:lvlText w:val="•"/>
      <w:lvlJc w:val="left"/>
      <w:pPr>
        <w:tabs>
          <w:tab w:val="num" w:pos="4680"/>
        </w:tabs>
        <w:ind w:left="4680" w:hanging="360"/>
      </w:pPr>
      <w:rPr>
        <w:rFonts w:ascii="Arial" w:hAnsi="Arial" w:hint="default"/>
      </w:rPr>
    </w:lvl>
    <w:lvl w:ilvl="7" w:tplc="CDB4E78A" w:tentative="1">
      <w:start w:val="1"/>
      <w:numFmt w:val="bullet"/>
      <w:lvlText w:val="•"/>
      <w:lvlJc w:val="left"/>
      <w:pPr>
        <w:tabs>
          <w:tab w:val="num" w:pos="5400"/>
        </w:tabs>
        <w:ind w:left="5400" w:hanging="360"/>
      </w:pPr>
      <w:rPr>
        <w:rFonts w:ascii="Arial" w:hAnsi="Arial" w:hint="default"/>
      </w:rPr>
    </w:lvl>
    <w:lvl w:ilvl="8" w:tplc="41049E1C" w:tentative="1">
      <w:start w:val="1"/>
      <w:numFmt w:val="bullet"/>
      <w:lvlText w:val="•"/>
      <w:lvlJc w:val="left"/>
      <w:pPr>
        <w:tabs>
          <w:tab w:val="num" w:pos="6120"/>
        </w:tabs>
        <w:ind w:left="6120" w:hanging="360"/>
      </w:pPr>
      <w:rPr>
        <w:rFonts w:ascii="Arial" w:hAnsi="Arial" w:hint="default"/>
      </w:rPr>
    </w:lvl>
  </w:abstractNum>
  <w:num w:numId="1" w16cid:durableId="1078940048">
    <w:abstractNumId w:val="8"/>
  </w:num>
  <w:num w:numId="2" w16cid:durableId="1745293739">
    <w:abstractNumId w:val="6"/>
  </w:num>
  <w:num w:numId="3" w16cid:durableId="1510169985">
    <w:abstractNumId w:val="5"/>
  </w:num>
  <w:num w:numId="4" w16cid:durableId="430512704">
    <w:abstractNumId w:val="4"/>
  </w:num>
  <w:num w:numId="5" w16cid:durableId="341663374">
    <w:abstractNumId w:val="7"/>
  </w:num>
  <w:num w:numId="6" w16cid:durableId="194393919">
    <w:abstractNumId w:val="3"/>
  </w:num>
  <w:num w:numId="7" w16cid:durableId="833762284">
    <w:abstractNumId w:val="2"/>
  </w:num>
  <w:num w:numId="8" w16cid:durableId="793867464">
    <w:abstractNumId w:val="1"/>
  </w:num>
  <w:num w:numId="9" w16cid:durableId="2143035806">
    <w:abstractNumId w:val="0"/>
  </w:num>
  <w:num w:numId="10" w16cid:durableId="487405223">
    <w:abstractNumId w:val="14"/>
  </w:num>
  <w:num w:numId="11" w16cid:durableId="1850214423">
    <w:abstractNumId w:val="24"/>
  </w:num>
  <w:num w:numId="12" w16cid:durableId="372077144">
    <w:abstractNumId w:val="29"/>
  </w:num>
  <w:num w:numId="13" w16cid:durableId="2032291597">
    <w:abstractNumId w:val="9"/>
  </w:num>
  <w:num w:numId="14" w16cid:durableId="1854998369">
    <w:abstractNumId w:val="9"/>
  </w:num>
  <w:num w:numId="15" w16cid:durableId="1170410823">
    <w:abstractNumId w:val="9"/>
  </w:num>
  <w:num w:numId="16" w16cid:durableId="2103724576">
    <w:abstractNumId w:val="9"/>
  </w:num>
  <w:num w:numId="17" w16cid:durableId="1947493249">
    <w:abstractNumId w:val="9"/>
  </w:num>
  <w:num w:numId="18" w16cid:durableId="162015214">
    <w:abstractNumId w:val="9"/>
  </w:num>
  <w:num w:numId="19" w16cid:durableId="2146659457">
    <w:abstractNumId w:val="9"/>
  </w:num>
  <w:num w:numId="20" w16cid:durableId="1484543385">
    <w:abstractNumId w:val="24"/>
  </w:num>
  <w:num w:numId="21" w16cid:durableId="563952119">
    <w:abstractNumId w:val="24"/>
  </w:num>
  <w:num w:numId="22" w16cid:durableId="1913735153">
    <w:abstractNumId w:val="15"/>
  </w:num>
  <w:num w:numId="23" w16cid:durableId="629628152">
    <w:abstractNumId w:val="14"/>
  </w:num>
  <w:num w:numId="24" w16cid:durableId="1699236038">
    <w:abstractNumId w:val="24"/>
  </w:num>
  <w:num w:numId="25" w16cid:durableId="504904373">
    <w:abstractNumId w:val="29"/>
  </w:num>
  <w:num w:numId="26" w16cid:durableId="453794636">
    <w:abstractNumId w:val="24"/>
    <w:lvlOverride w:ilvl="0">
      <w:startOverride w:val="1"/>
    </w:lvlOverride>
  </w:num>
  <w:num w:numId="27" w16cid:durableId="574439695">
    <w:abstractNumId w:val="24"/>
  </w:num>
  <w:num w:numId="28" w16cid:durableId="1679039611">
    <w:abstractNumId w:val="16"/>
  </w:num>
  <w:num w:numId="29" w16cid:durableId="470096239">
    <w:abstractNumId w:val="32"/>
  </w:num>
  <w:num w:numId="30" w16cid:durableId="162286115">
    <w:abstractNumId w:val="34"/>
  </w:num>
  <w:num w:numId="31" w16cid:durableId="137965781">
    <w:abstractNumId w:val="11"/>
  </w:num>
  <w:num w:numId="32" w16cid:durableId="1909996660">
    <w:abstractNumId w:val="9"/>
  </w:num>
  <w:num w:numId="33" w16cid:durableId="1481574293">
    <w:abstractNumId w:val="41"/>
  </w:num>
  <w:num w:numId="34" w16cid:durableId="327832447">
    <w:abstractNumId w:val="18"/>
  </w:num>
  <w:num w:numId="35" w16cid:durableId="943654911">
    <w:abstractNumId w:val="9"/>
  </w:num>
  <w:num w:numId="36" w16cid:durableId="792212925">
    <w:abstractNumId w:val="9"/>
  </w:num>
  <w:num w:numId="37" w16cid:durableId="2058165559">
    <w:abstractNumId w:val="9"/>
  </w:num>
  <w:num w:numId="38" w16cid:durableId="251084699">
    <w:abstractNumId w:val="39"/>
  </w:num>
  <w:num w:numId="39" w16cid:durableId="929435804">
    <w:abstractNumId w:val="30"/>
  </w:num>
  <w:num w:numId="40" w16cid:durableId="257301118">
    <w:abstractNumId w:val="15"/>
  </w:num>
  <w:num w:numId="41" w16cid:durableId="1508862996">
    <w:abstractNumId w:val="15"/>
  </w:num>
  <w:num w:numId="42" w16cid:durableId="949975535">
    <w:abstractNumId w:val="15"/>
  </w:num>
  <w:num w:numId="43" w16cid:durableId="1845630914">
    <w:abstractNumId w:val="15"/>
  </w:num>
  <w:num w:numId="44" w16cid:durableId="2110083206">
    <w:abstractNumId w:val="35"/>
  </w:num>
  <w:num w:numId="45" w16cid:durableId="382100316">
    <w:abstractNumId w:val="10"/>
  </w:num>
  <w:num w:numId="46" w16cid:durableId="850803467">
    <w:abstractNumId w:val="33"/>
  </w:num>
  <w:num w:numId="47" w16cid:durableId="1997495240">
    <w:abstractNumId w:val="28"/>
  </w:num>
  <w:num w:numId="48" w16cid:durableId="1279676963">
    <w:abstractNumId w:val="31"/>
  </w:num>
  <w:num w:numId="49" w16cid:durableId="1375034779">
    <w:abstractNumId w:val="37"/>
  </w:num>
  <w:num w:numId="50" w16cid:durableId="331839482">
    <w:abstractNumId w:val="15"/>
  </w:num>
  <w:num w:numId="51" w16cid:durableId="1248227564">
    <w:abstractNumId w:val="38"/>
  </w:num>
  <w:num w:numId="52" w16cid:durableId="1702852482">
    <w:abstractNumId w:val="36"/>
  </w:num>
  <w:num w:numId="53" w16cid:durableId="329018485">
    <w:abstractNumId w:val="42"/>
  </w:num>
  <w:num w:numId="54" w16cid:durableId="63260733">
    <w:abstractNumId w:val="17"/>
  </w:num>
  <w:num w:numId="55" w16cid:durableId="435905950">
    <w:abstractNumId w:val="26"/>
  </w:num>
  <w:num w:numId="56" w16cid:durableId="1082213308">
    <w:abstractNumId w:val="23"/>
  </w:num>
  <w:num w:numId="57" w16cid:durableId="345447167">
    <w:abstractNumId w:val="44"/>
  </w:num>
  <w:num w:numId="58" w16cid:durableId="340401994">
    <w:abstractNumId w:val="12"/>
  </w:num>
  <w:num w:numId="59" w16cid:durableId="1711614939">
    <w:abstractNumId w:val="22"/>
  </w:num>
  <w:num w:numId="60" w16cid:durableId="1134982541">
    <w:abstractNumId w:val="19"/>
  </w:num>
  <w:num w:numId="61" w16cid:durableId="681666629">
    <w:abstractNumId w:val="9"/>
  </w:num>
  <w:num w:numId="62" w16cid:durableId="214049797">
    <w:abstractNumId w:val="20"/>
  </w:num>
  <w:num w:numId="63" w16cid:durableId="1201280047">
    <w:abstractNumId w:val="13"/>
  </w:num>
  <w:num w:numId="64" w16cid:durableId="1673072389">
    <w:abstractNumId w:val="40"/>
  </w:num>
  <w:num w:numId="65" w16cid:durableId="177813132">
    <w:abstractNumId w:val="27"/>
  </w:num>
  <w:num w:numId="66" w16cid:durableId="1867325509">
    <w:abstractNumId w:val="21"/>
  </w:num>
  <w:num w:numId="67" w16cid:durableId="1122655525">
    <w:abstractNumId w:val="32"/>
  </w:num>
  <w:num w:numId="68" w16cid:durableId="1080181363">
    <w:abstractNumId w:val="15"/>
  </w:num>
  <w:num w:numId="69" w16cid:durableId="1509716902">
    <w:abstractNumId w:val="25"/>
  </w:num>
  <w:num w:numId="70" w16cid:durableId="1193887046">
    <w:abstractNumId w:val="13"/>
  </w:num>
  <w:num w:numId="71" w16cid:durableId="1839347814">
    <w:abstractNumId w:val="9"/>
  </w:num>
  <w:num w:numId="72" w16cid:durableId="2355596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21D91"/>
    <w:rsid w:val="000252DB"/>
    <w:rsid w:val="00034616"/>
    <w:rsid w:val="00035488"/>
    <w:rsid w:val="0006063C"/>
    <w:rsid w:val="0008099F"/>
    <w:rsid w:val="00081637"/>
    <w:rsid w:val="00096F12"/>
    <w:rsid w:val="0009720F"/>
    <w:rsid w:val="000A4FF9"/>
    <w:rsid w:val="000A636B"/>
    <w:rsid w:val="000B2B95"/>
    <w:rsid w:val="000D371A"/>
    <w:rsid w:val="000F310B"/>
    <w:rsid w:val="001015F3"/>
    <w:rsid w:val="00121F43"/>
    <w:rsid w:val="0012534E"/>
    <w:rsid w:val="0014321B"/>
    <w:rsid w:val="0015074B"/>
    <w:rsid w:val="001547FF"/>
    <w:rsid w:val="00186E6D"/>
    <w:rsid w:val="00190697"/>
    <w:rsid w:val="001944CE"/>
    <w:rsid w:val="001D0035"/>
    <w:rsid w:val="00200845"/>
    <w:rsid w:val="00213F94"/>
    <w:rsid w:val="00224E4B"/>
    <w:rsid w:val="002552C3"/>
    <w:rsid w:val="00266AB1"/>
    <w:rsid w:val="0029639D"/>
    <w:rsid w:val="002B0BD9"/>
    <w:rsid w:val="002B250B"/>
    <w:rsid w:val="002B53AB"/>
    <w:rsid w:val="002B5FF6"/>
    <w:rsid w:val="002C73E6"/>
    <w:rsid w:val="002C7F90"/>
    <w:rsid w:val="002D56BA"/>
    <w:rsid w:val="002E1654"/>
    <w:rsid w:val="002F371C"/>
    <w:rsid w:val="00300060"/>
    <w:rsid w:val="00310C63"/>
    <w:rsid w:val="0032540B"/>
    <w:rsid w:val="00326F90"/>
    <w:rsid w:val="00340F8A"/>
    <w:rsid w:val="00343A9B"/>
    <w:rsid w:val="0034702E"/>
    <w:rsid w:val="00362097"/>
    <w:rsid w:val="0038250D"/>
    <w:rsid w:val="003B0A35"/>
    <w:rsid w:val="003F279F"/>
    <w:rsid w:val="003F38F7"/>
    <w:rsid w:val="004003E2"/>
    <w:rsid w:val="00407B04"/>
    <w:rsid w:val="004357F6"/>
    <w:rsid w:val="00440664"/>
    <w:rsid w:val="00442EDB"/>
    <w:rsid w:val="00443A9A"/>
    <w:rsid w:val="00463C44"/>
    <w:rsid w:val="00481984"/>
    <w:rsid w:val="00493936"/>
    <w:rsid w:val="004B3DEC"/>
    <w:rsid w:val="004B77E2"/>
    <w:rsid w:val="004C3549"/>
    <w:rsid w:val="004D13A9"/>
    <w:rsid w:val="00522620"/>
    <w:rsid w:val="0054340B"/>
    <w:rsid w:val="00552203"/>
    <w:rsid w:val="005602AD"/>
    <w:rsid w:val="00566B61"/>
    <w:rsid w:val="00576BBE"/>
    <w:rsid w:val="005A50CC"/>
    <w:rsid w:val="005A7442"/>
    <w:rsid w:val="005D7902"/>
    <w:rsid w:val="00607D41"/>
    <w:rsid w:val="00615A0F"/>
    <w:rsid w:val="00625464"/>
    <w:rsid w:val="00651177"/>
    <w:rsid w:val="00652864"/>
    <w:rsid w:val="006747DE"/>
    <w:rsid w:val="00674B26"/>
    <w:rsid w:val="006750CC"/>
    <w:rsid w:val="006A4B64"/>
    <w:rsid w:val="006B5ADC"/>
    <w:rsid w:val="006C5D32"/>
    <w:rsid w:val="006D0B3D"/>
    <w:rsid w:val="00710AE5"/>
    <w:rsid w:val="00712702"/>
    <w:rsid w:val="00713B9B"/>
    <w:rsid w:val="00767161"/>
    <w:rsid w:val="007934F7"/>
    <w:rsid w:val="007B1400"/>
    <w:rsid w:val="007B5F7B"/>
    <w:rsid w:val="007C4639"/>
    <w:rsid w:val="00800D0F"/>
    <w:rsid w:val="008012D2"/>
    <w:rsid w:val="00803714"/>
    <w:rsid w:val="00822E71"/>
    <w:rsid w:val="008363C3"/>
    <w:rsid w:val="008B5B45"/>
    <w:rsid w:val="00915F9B"/>
    <w:rsid w:val="009556F7"/>
    <w:rsid w:val="00961FDA"/>
    <w:rsid w:val="0097138B"/>
    <w:rsid w:val="00995822"/>
    <w:rsid w:val="009C24B3"/>
    <w:rsid w:val="009D7460"/>
    <w:rsid w:val="009E0851"/>
    <w:rsid w:val="009E2242"/>
    <w:rsid w:val="00A109AD"/>
    <w:rsid w:val="00A17153"/>
    <w:rsid w:val="00A47169"/>
    <w:rsid w:val="00A835FB"/>
    <w:rsid w:val="00A92296"/>
    <w:rsid w:val="00AA1D8D"/>
    <w:rsid w:val="00AC464D"/>
    <w:rsid w:val="00AE1623"/>
    <w:rsid w:val="00AE532C"/>
    <w:rsid w:val="00AF18A9"/>
    <w:rsid w:val="00B07A0C"/>
    <w:rsid w:val="00B14820"/>
    <w:rsid w:val="00B21B36"/>
    <w:rsid w:val="00B414AA"/>
    <w:rsid w:val="00B47730"/>
    <w:rsid w:val="00B5442E"/>
    <w:rsid w:val="00B6339C"/>
    <w:rsid w:val="00B63717"/>
    <w:rsid w:val="00B73B82"/>
    <w:rsid w:val="00B8469C"/>
    <w:rsid w:val="00B9719D"/>
    <w:rsid w:val="00BB529E"/>
    <w:rsid w:val="00BD37CE"/>
    <w:rsid w:val="00BF5579"/>
    <w:rsid w:val="00C0216B"/>
    <w:rsid w:val="00C16398"/>
    <w:rsid w:val="00C1645A"/>
    <w:rsid w:val="00C246EF"/>
    <w:rsid w:val="00C24EA4"/>
    <w:rsid w:val="00C31822"/>
    <w:rsid w:val="00C32963"/>
    <w:rsid w:val="00C45BBF"/>
    <w:rsid w:val="00C60495"/>
    <w:rsid w:val="00C70E5F"/>
    <w:rsid w:val="00C83DD8"/>
    <w:rsid w:val="00C94BDD"/>
    <w:rsid w:val="00CB0664"/>
    <w:rsid w:val="00CC4927"/>
    <w:rsid w:val="00CD10AD"/>
    <w:rsid w:val="00CD1474"/>
    <w:rsid w:val="00CF710B"/>
    <w:rsid w:val="00D051A1"/>
    <w:rsid w:val="00D05AF5"/>
    <w:rsid w:val="00D0646E"/>
    <w:rsid w:val="00D20AEA"/>
    <w:rsid w:val="00D3733A"/>
    <w:rsid w:val="00D50A03"/>
    <w:rsid w:val="00D61AA2"/>
    <w:rsid w:val="00D930FC"/>
    <w:rsid w:val="00D93934"/>
    <w:rsid w:val="00DC6DD9"/>
    <w:rsid w:val="00DF2C93"/>
    <w:rsid w:val="00DF40B5"/>
    <w:rsid w:val="00DF7678"/>
    <w:rsid w:val="00E3784D"/>
    <w:rsid w:val="00E46994"/>
    <w:rsid w:val="00E57411"/>
    <w:rsid w:val="00E6372C"/>
    <w:rsid w:val="00E715CE"/>
    <w:rsid w:val="00E83659"/>
    <w:rsid w:val="00E84CAC"/>
    <w:rsid w:val="00E85982"/>
    <w:rsid w:val="00E863D2"/>
    <w:rsid w:val="00EA77F1"/>
    <w:rsid w:val="00EC24C9"/>
    <w:rsid w:val="00EC603A"/>
    <w:rsid w:val="00EE1246"/>
    <w:rsid w:val="00F26939"/>
    <w:rsid w:val="00F32A41"/>
    <w:rsid w:val="00F84887"/>
    <w:rsid w:val="00F85BAB"/>
    <w:rsid w:val="00FA0FC9"/>
    <w:rsid w:val="00FA4FD2"/>
    <w:rsid w:val="00FC693F"/>
    <w:rsid w:val="00FD6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A4"/>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24"/>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E83659"/>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23"/>
      </w:numPr>
    </w:pPr>
    <w:rPr>
      <w:rFonts w:eastAsia="Times New Roman" w:cs="Times New Roman"/>
    </w:rPr>
  </w:style>
  <w:style w:type="paragraph" w:customStyle="1" w:styleId="Proposal">
    <w:name w:val="Proposal"/>
    <w:basedOn w:val="Normal"/>
    <w:qFormat/>
    <w:rsid w:val="00E83659"/>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25"/>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 w:type="paragraph" w:customStyle="1" w:styleId="TH">
    <w:name w:val="TH"/>
    <w:basedOn w:val="Normal"/>
    <w:link w:val="THChar"/>
    <w:rsid w:val="00EA77F1"/>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rsid w:val="00EA77F1"/>
    <w:rPr>
      <w:rFonts w:ascii="Arial" w:eastAsia="Times New Roman" w:hAnsi="Arial" w:cs="Times New Roman"/>
      <w:b/>
      <w:sz w:val="20"/>
      <w:szCs w:val="20"/>
      <w:lang w:val="en-GB"/>
    </w:rPr>
  </w:style>
  <w:style w:type="paragraph" w:styleId="NormalWeb">
    <w:name w:val="Normal (Web)"/>
    <w:basedOn w:val="Normal"/>
    <w:uiPriority w:val="99"/>
    <w:semiHidden/>
    <w:unhideWhenUsed/>
    <w:rsid w:val="000D371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6B5A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9078">
      <w:bodyDiv w:val="1"/>
      <w:marLeft w:val="0"/>
      <w:marRight w:val="0"/>
      <w:marTop w:val="0"/>
      <w:marBottom w:val="0"/>
      <w:divBdr>
        <w:top w:val="none" w:sz="0" w:space="0" w:color="auto"/>
        <w:left w:val="none" w:sz="0" w:space="0" w:color="auto"/>
        <w:bottom w:val="none" w:sz="0" w:space="0" w:color="auto"/>
        <w:right w:val="none" w:sz="0" w:space="0" w:color="auto"/>
      </w:divBdr>
    </w:div>
    <w:div w:id="197865189">
      <w:bodyDiv w:val="1"/>
      <w:marLeft w:val="0"/>
      <w:marRight w:val="0"/>
      <w:marTop w:val="0"/>
      <w:marBottom w:val="0"/>
      <w:divBdr>
        <w:top w:val="none" w:sz="0" w:space="0" w:color="auto"/>
        <w:left w:val="none" w:sz="0" w:space="0" w:color="auto"/>
        <w:bottom w:val="none" w:sz="0" w:space="0" w:color="auto"/>
        <w:right w:val="none" w:sz="0" w:space="0" w:color="auto"/>
      </w:divBdr>
    </w:div>
    <w:div w:id="328948374">
      <w:bodyDiv w:val="1"/>
      <w:marLeft w:val="0"/>
      <w:marRight w:val="0"/>
      <w:marTop w:val="0"/>
      <w:marBottom w:val="0"/>
      <w:divBdr>
        <w:top w:val="none" w:sz="0" w:space="0" w:color="auto"/>
        <w:left w:val="none" w:sz="0" w:space="0" w:color="auto"/>
        <w:bottom w:val="none" w:sz="0" w:space="0" w:color="auto"/>
        <w:right w:val="none" w:sz="0" w:space="0" w:color="auto"/>
      </w:divBdr>
    </w:div>
    <w:div w:id="439106861">
      <w:bodyDiv w:val="1"/>
      <w:marLeft w:val="0"/>
      <w:marRight w:val="0"/>
      <w:marTop w:val="0"/>
      <w:marBottom w:val="0"/>
      <w:divBdr>
        <w:top w:val="none" w:sz="0" w:space="0" w:color="auto"/>
        <w:left w:val="none" w:sz="0" w:space="0" w:color="auto"/>
        <w:bottom w:val="none" w:sz="0" w:space="0" w:color="auto"/>
        <w:right w:val="none" w:sz="0" w:space="0" w:color="auto"/>
      </w:divBdr>
      <w:divsChild>
        <w:div w:id="2061779066">
          <w:marLeft w:val="432"/>
          <w:marRight w:val="0"/>
          <w:marTop w:val="240"/>
          <w:marBottom w:val="120"/>
          <w:divBdr>
            <w:top w:val="none" w:sz="0" w:space="0" w:color="auto"/>
            <w:left w:val="none" w:sz="0" w:space="0" w:color="auto"/>
            <w:bottom w:val="none" w:sz="0" w:space="0" w:color="auto"/>
            <w:right w:val="none" w:sz="0" w:space="0" w:color="auto"/>
          </w:divBdr>
        </w:div>
        <w:div w:id="706102024">
          <w:marLeft w:val="1267"/>
          <w:marRight w:val="0"/>
          <w:marTop w:val="180"/>
          <w:marBottom w:val="120"/>
          <w:divBdr>
            <w:top w:val="none" w:sz="0" w:space="0" w:color="auto"/>
            <w:left w:val="none" w:sz="0" w:space="0" w:color="auto"/>
            <w:bottom w:val="none" w:sz="0" w:space="0" w:color="auto"/>
            <w:right w:val="none" w:sz="0" w:space="0" w:color="auto"/>
          </w:divBdr>
        </w:div>
        <w:div w:id="520824812">
          <w:marLeft w:val="1267"/>
          <w:marRight w:val="0"/>
          <w:marTop w:val="180"/>
          <w:marBottom w:val="120"/>
          <w:divBdr>
            <w:top w:val="none" w:sz="0" w:space="0" w:color="auto"/>
            <w:left w:val="none" w:sz="0" w:space="0" w:color="auto"/>
            <w:bottom w:val="none" w:sz="0" w:space="0" w:color="auto"/>
            <w:right w:val="none" w:sz="0" w:space="0" w:color="auto"/>
          </w:divBdr>
        </w:div>
      </w:divsChild>
    </w:div>
    <w:div w:id="484930307">
      <w:bodyDiv w:val="1"/>
      <w:marLeft w:val="0"/>
      <w:marRight w:val="0"/>
      <w:marTop w:val="0"/>
      <w:marBottom w:val="0"/>
      <w:divBdr>
        <w:top w:val="none" w:sz="0" w:space="0" w:color="auto"/>
        <w:left w:val="none" w:sz="0" w:space="0" w:color="auto"/>
        <w:bottom w:val="none" w:sz="0" w:space="0" w:color="auto"/>
        <w:right w:val="none" w:sz="0" w:space="0" w:color="auto"/>
      </w:divBdr>
      <w:divsChild>
        <w:div w:id="1911647131">
          <w:marLeft w:val="432"/>
          <w:marRight w:val="0"/>
          <w:marTop w:val="240"/>
          <w:marBottom w:val="120"/>
          <w:divBdr>
            <w:top w:val="none" w:sz="0" w:space="0" w:color="auto"/>
            <w:left w:val="none" w:sz="0" w:space="0" w:color="auto"/>
            <w:bottom w:val="none" w:sz="0" w:space="0" w:color="auto"/>
            <w:right w:val="none" w:sz="0" w:space="0" w:color="auto"/>
          </w:divBdr>
        </w:div>
        <w:div w:id="353652258">
          <w:marLeft w:val="432"/>
          <w:marRight w:val="0"/>
          <w:marTop w:val="240"/>
          <w:marBottom w:val="120"/>
          <w:divBdr>
            <w:top w:val="none" w:sz="0" w:space="0" w:color="auto"/>
            <w:left w:val="none" w:sz="0" w:space="0" w:color="auto"/>
            <w:bottom w:val="none" w:sz="0" w:space="0" w:color="auto"/>
            <w:right w:val="none" w:sz="0" w:space="0" w:color="auto"/>
          </w:divBdr>
        </w:div>
      </w:divsChild>
    </w:div>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506873052">
      <w:bodyDiv w:val="1"/>
      <w:marLeft w:val="0"/>
      <w:marRight w:val="0"/>
      <w:marTop w:val="0"/>
      <w:marBottom w:val="0"/>
      <w:divBdr>
        <w:top w:val="none" w:sz="0" w:space="0" w:color="auto"/>
        <w:left w:val="none" w:sz="0" w:space="0" w:color="auto"/>
        <w:bottom w:val="none" w:sz="0" w:space="0" w:color="auto"/>
        <w:right w:val="none" w:sz="0" w:space="0" w:color="auto"/>
      </w:divBdr>
      <w:divsChild>
        <w:div w:id="857624163">
          <w:marLeft w:val="835"/>
          <w:marRight w:val="0"/>
          <w:marTop w:val="240"/>
          <w:marBottom w:val="0"/>
          <w:divBdr>
            <w:top w:val="none" w:sz="0" w:space="0" w:color="auto"/>
            <w:left w:val="none" w:sz="0" w:space="0" w:color="auto"/>
            <w:bottom w:val="none" w:sz="0" w:space="0" w:color="auto"/>
            <w:right w:val="none" w:sz="0" w:space="0" w:color="auto"/>
          </w:divBdr>
        </w:div>
        <w:div w:id="1724715809">
          <w:marLeft w:val="1685"/>
          <w:marRight w:val="0"/>
          <w:marTop w:val="180"/>
          <w:marBottom w:val="0"/>
          <w:divBdr>
            <w:top w:val="none" w:sz="0" w:space="0" w:color="auto"/>
            <w:left w:val="none" w:sz="0" w:space="0" w:color="auto"/>
            <w:bottom w:val="none" w:sz="0" w:space="0" w:color="auto"/>
            <w:right w:val="none" w:sz="0" w:space="0" w:color="auto"/>
          </w:divBdr>
        </w:div>
        <w:div w:id="793444418">
          <w:marLeft w:val="1685"/>
          <w:marRight w:val="0"/>
          <w:marTop w:val="180"/>
          <w:marBottom w:val="0"/>
          <w:divBdr>
            <w:top w:val="none" w:sz="0" w:space="0" w:color="auto"/>
            <w:left w:val="none" w:sz="0" w:space="0" w:color="auto"/>
            <w:bottom w:val="none" w:sz="0" w:space="0" w:color="auto"/>
            <w:right w:val="none" w:sz="0" w:space="0" w:color="auto"/>
          </w:divBdr>
        </w:div>
        <w:div w:id="540822494">
          <w:marLeft w:val="835"/>
          <w:marRight w:val="0"/>
          <w:marTop w:val="240"/>
          <w:marBottom w:val="0"/>
          <w:divBdr>
            <w:top w:val="none" w:sz="0" w:space="0" w:color="auto"/>
            <w:left w:val="none" w:sz="0" w:space="0" w:color="auto"/>
            <w:bottom w:val="none" w:sz="0" w:space="0" w:color="auto"/>
            <w:right w:val="none" w:sz="0" w:space="0" w:color="auto"/>
          </w:divBdr>
        </w:div>
        <w:div w:id="672806917">
          <w:marLeft w:val="835"/>
          <w:marRight w:val="0"/>
          <w:marTop w:val="240"/>
          <w:marBottom w:val="0"/>
          <w:divBdr>
            <w:top w:val="none" w:sz="0" w:space="0" w:color="auto"/>
            <w:left w:val="none" w:sz="0" w:space="0" w:color="auto"/>
            <w:bottom w:val="none" w:sz="0" w:space="0" w:color="auto"/>
            <w:right w:val="none" w:sz="0" w:space="0" w:color="auto"/>
          </w:divBdr>
        </w:div>
        <w:div w:id="359473275">
          <w:marLeft w:val="835"/>
          <w:marRight w:val="0"/>
          <w:marTop w:val="240"/>
          <w:marBottom w:val="0"/>
          <w:divBdr>
            <w:top w:val="none" w:sz="0" w:space="0" w:color="auto"/>
            <w:left w:val="none" w:sz="0" w:space="0" w:color="auto"/>
            <w:bottom w:val="none" w:sz="0" w:space="0" w:color="auto"/>
            <w:right w:val="none" w:sz="0" w:space="0" w:color="auto"/>
          </w:divBdr>
        </w:div>
      </w:divsChild>
    </w:div>
    <w:div w:id="599680013">
      <w:bodyDiv w:val="1"/>
      <w:marLeft w:val="0"/>
      <w:marRight w:val="0"/>
      <w:marTop w:val="0"/>
      <w:marBottom w:val="0"/>
      <w:divBdr>
        <w:top w:val="none" w:sz="0" w:space="0" w:color="auto"/>
        <w:left w:val="none" w:sz="0" w:space="0" w:color="auto"/>
        <w:bottom w:val="none" w:sz="0" w:space="0" w:color="auto"/>
        <w:right w:val="none" w:sz="0" w:space="0" w:color="auto"/>
      </w:divBdr>
    </w:div>
    <w:div w:id="701898774">
      <w:bodyDiv w:val="1"/>
      <w:marLeft w:val="0"/>
      <w:marRight w:val="0"/>
      <w:marTop w:val="0"/>
      <w:marBottom w:val="0"/>
      <w:divBdr>
        <w:top w:val="none" w:sz="0" w:space="0" w:color="auto"/>
        <w:left w:val="none" w:sz="0" w:space="0" w:color="auto"/>
        <w:bottom w:val="none" w:sz="0" w:space="0" w:color="auto"/>
        <w:right w:val="none" w:sz="0" w:space="0" w:color="auto"/>
      </w:divBdr>
      <w:divsChild>
        <w:div w:id="952401074">
          <w:marLeft w:val="835"/>
          <w:marRight w:val="0"/>
          <w:marTop w:val="240"/>
          <w:marBottom w:val="0"/>
          <w:divBdr>
            <w:top w:val="none" w:sz="0" w:space="0" w:color="auto"/>
            <w:left w:val="none" w:sz="0" w:space="0" w:color="auto"/>
            <w:bottom w:val="none" w:sz="0" w:space="0" w:color="auto"/>
            <w:right w:val="none" w:sz="0" w:space="0" w:color="auto"/>
          </w:divBdr>
        </w:div>
        <w:div w:id="1532454990">
          <w:marLeft w:val="1685"/>
          <w:marRight w:val="0"/>
          <w:marTop w:val="180"/>
          <w:marBottom w:val="0"/>
          <w:divBdr>
            <w:top w:val="none" w:sz="0" w:space="0" w:color="auto"/>
            <w:left w:val="none" w:sz="0" w:space="0" w:color="auto"/>
            <w:bottom w:val="none" w:sz="0" w:space="0" w:color="auto"/>
            <w:right w:val="none" w:sz="0" w:space="0" w:color="auto"/>
          </w:divBdr>
        </w:div>
        <w:div w:id="1754890022">
          <w:marLeft w:val="1685"/>
          <w:marRight w:val="0"/>
          <w:marTop w:val="180"/>
          <w:marBottom w:val="0"/>
          <w:divBdr>
            <w:top w:val="none" w:sz="0" w:space="0" w:color="auto"/>
            <w:left w:val="none" w:sz="0" w:space="0" w:color="auto"/>
            <w:bottom w:val="none" w:sz="0" w:space="0" w:color="auto"/>
            <w:right w:val="none" w:sz="0" w:space="0" w:color="auto"/>
          </w:divBdr>
        </w:div>
        <w:div w:id="1827741095">
          <w:marLeft w:val="835"/>
          <w:marRight w:val="0"/>
          <w:marTop w:val="240"/>
          <w:marBottom w:val="0"/>
          <w:divBdr>
            <w:top w:val="none" w:sz="0" w:space="0" w:color="auto"/>
            <w:left w:val="none" w:sz="0" w:space="0" w:color="auto"/>
            <w:bottom w:val="none" w:sz="0" w:space="0" w:color="auto"/>
            <w:right w:val="none" w:sz="0" w:space="0" w:color="auto"/>
          </w:divBdr>
        </w:div>
        <w:div w:id="1833527361">
          <w:marLeft w:val="835"/>
          <w:marRight w:val="0"/>
          <w:marTop w:val="240"/>
          <w:marBottom w:val="0"/>
          <w:divBdr>
            <w:top w:val="none" w:sz="0" w:space="0" w:color="auto"/>
            <w:left w:val="none" w:sz="0" w:space="0" w:color="auto"/>
            <w:bottom w:val="none" w:sz="0" w:space="0" w:color="auto"/>
            <w:right w:val="none" w:sz="0" w:space="0" w:color="auto"/>
          </w:divBdr>
        </w:div>
        <w:div w:id="250817573">
          <w:marLeft w:val="835"/>
          <w:marRight w:val="0"/>
          <w:marTop w:val="240"/>
          <w:marBottom w:val="0"/>
          <w:divBdr>
            <w:top w:val="none" w:sz="0" w:space="0" w:color="auto"/>
            <w:left w:val="none" w:sz="0" w:space="0" w:color="auto"/>
            <w:bottom w:val="none" w:sz="0" w:space="0" w:color="auto"/>
            <w:right w:val="none" w:sz="0" w:space="0" w:color="auto"/>
          </w:divBdr>
        </w:div>
      </w:divsChild>
    </w:div>
    <w:div w:id="739982889">
      <w:bodyDiv w:val="1"/>
      <w:marLeft w:val="0"/>
      <w:marRight w:val="0"/>
      <w:marTop w:val="0"/>
      <w:marBottom w:val="0"/>
      <w:divBdr>
        <w:top w:val="none" w:sz="0" w:space="0" w:color="auto"/>
        <w:left w:val="none" w:sz="0" w:space="0" w:color="auto"/>
        <w:bottom w:val="none" w:sz="0" w:space="0" w:color="auto"/>
        <w:right w:val="none" w:sz="0" w:space="0" w:color="auto"/>
      </w:divBdr>
    </w:div>
    <w:div w:id="748892161">
      <w:bodyDiv w:val="1"/>
      <w:marLeft w:val="0"/>
      <w:marRight w:val="0"/>
      <w:marTop w:val="0"/>
      <w:marBottom w:val="0"/>
      <w:divBdr>
        <w:top w:val="none" w:sz="0" w:space="0" w:color="auto"/>
        <w:left w:val="none" w:sz="0" w:space="0" w:color="auto"/>
        <w:bottom w:val="none" w:sz="0" w:space="0" w:color="auto"/>
        <w:right w:val="none" w:sz="0" w:space="0" w:color="auto"/>
      </w:divBdr>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797181102">
      <w:bodyDiv w:val="1"/>
      <w:marLeft w:val="0"/>
      <w:marRight w:val="0"/>
      <w:marTop w:val="0"/>
      <w:marBottom w:val="0"/>
      <w:divBdr>
        <w:top w:val="none" w:sz="0" w:space="0" w:color="auto"/>
        <w:left w:val="none" w:sz="0" w:space="0" w:color="auto"/>
        <w:bottom w:val="none" w:sz="0" w:space="0" w:color="auto"/>
        <w:right w:val="none" w:sz="0" w:space="0" w:color="auto"/>
      </w:divBdr>
      <w:divsChild>
        <w:div w:id="383675389">
          <w:marLeft w:val="432"/>
          <w:marRight w:val="0"/>
          <w:marTop w:val="240"/>
          <w:marBottom w:val="120"/>
          <w:divBdr>
            <w:top w:val="none" w:sz="0" w:space="0" w:color="auto"/>
            <w:left w:val="none" w:sz="0" w:space="0" w:color="auto"/>
            <w:bottom w:val="none" w:sz="0" w:space="0" w:color="auto"/>
            <w:right w:val="none" w:sz="0" w:space="0" w:color="auto"/>
          </w:divBdr>
        </w:div>
        <w:div w:id="279840321">
          <w:marLeft w:val="1382"/>
          <w:marRight w:val="0"/>
          <w:marTop w:val="180"/>
          <w:marBottom w:val="0"/>
          <w:divBdr>
            <w:top w:val="none" w:sz="0" w:space="0" w:color="auto"/>
            <w:left w:val="none" w:sz="0" w:space="0" w:color="auto"/>
            <w:bottom w:val="none" w:sz="0" w:space="0" w:color="auto"/>
            <w:right w:val="none" w:sz="0" w:space="0" w:color="auto"/>
          </w:divBdr>
        </w:div>
        <w:div w:id="82410625">
          <w:marLeft w:val="1382"/>
          <w:marRight w:val="0"/>
          <w:marTop w:val="180"/>
          <w:marBottom w:val="120"/>
          <w:divBdr>
            <w:top w:val="none" w:sz="0" w:space="0" w:color="auto"/>
            <w:left w:val="none" w:sz="0" w:space="0" w:color="auto"/>
            <w:bottom w:val="none" w:sz="0" w:space="0" w:color="auto"/>
            <w:right w:val="none" w:sz="0" w:space="0" w:color="auto"/>
          </w:divBdr>
        </w:div>
        <w:div w:id="1486975004">
          <w:marLeft w:val="432"/>
          <w:marRight w:val="0"/>
          <w:marTop w:val="240"/>
          <w:marBottom w:val="120"/>
          <w:divBdr>
            <w:top w:val="none" w:sz="0" w:space="0" w:color="auto"/>
            <w:left w:val="none" w:sz="0" w:space="0" w:color="auto"/>
            <w:bottom w:val="none" w:sz="0" w:space="0" w:color="auto"/>
            <w:right w:val="none" w:sz="0" w:space="0" w:color="auto"/>
          </w:divBdr>
        </w:div>
        <w:div w:id="1815292605">
          <w:marLeft w:val="432"/>
          <w:marRight w:val="0"/>
          <w:marTop w:val="240"/>
          <w:marBottom w:val="120"/>
          <w:divBdr>
            <w:top w:val="none" w:sz="0" w:space="0" w:color="auto"/>
            <w:left w:val="none" w:sz="0" w:space="0" w:color="auto"/>
            <w:bottom w:val="none" w:sz="0" w:space="0" w:color="auto"/>
            <w:right w:val="none" w:sz="0" w:space="0" w:color="auto"/>
          </w:divBdr>
        </w:div>
        <w:div w:id="680086247">
          <w:marLeft w:val="432"/>
          <w:marRight w:val="0"/>
          <w:marTop w:val="240"/>
          <w:marBottom w:val="120"/>
          <w:divBdr>
            <w:top w:val="none" w:sz="0" w:space="0" w:color="auto"/>
            <w:left w:val="none" w:sz="0" w:space="0" w:color="auto"/>
            <w:bottom w:val="none" w:sz="0" w:space="0" w:color="auto"/>
            <w:right w:val="none" w:sz="0" w:space="0" w:color="auto"/>
          </w:divBdr>
        </w:div>
        <w:div w:id="533691118">
          <w:marLeft w:val="432"/>
          <w:marRight w:val="0"/>
          <w:marTop w:val="240"/>
          <w:marBottom w:val="120"/>
          <w:divBdr>
            <w:top w:val="none" w:sz="0" w:space="0" w:color="auto"/>
            <w:left w:val="none" w:sz="0" w:space="0" w:color="auto"/>
            <w:bottom w:val="none" w:sz="0" w:space="0" w:color="auto"/>
            <w:right w:val="none" w:sz="0" w:space="0" w:color="auto"/>
          </w:divBdr>
        </w:div>
        <w:div w:id="577248696">
          <w:marLeft w:val="432"/>
          <w:marRight w:val="0"/>
          <w:marTop w:val="240"/>
          <w:marBottom w:val="120"/>
          <w:divBdr>
            <w:top w:val="none" w:sz="0" w:space="0" w:color="auto"/>
            <w:left w:val="none" w:sz="0" w:space="0" w:color="auto"/>
            <w:bottom w:val="none" w:sz="0" w:space="0" w:color="auto"/>
            <w:right w:val="none" w:sz="0" w:space="0" w:color="auto"/>
          </w:divBdr>
        </w:div>
      </w:divsChild>
    </w:div>
    <w:div w:id="799037091">
      <w:bodyDiv w:val="1"/>
      <w:marLeft w:val="0"/>
      <w:marRight w:val="0"/>
      <w:marTop w:val="0"/>
      <w:marBottom w:val="0"/>
      <w:divBdr>
        <w:top w:val="none" w:sz="0" w:space="0" w:color="auto"/>
        <w:left w:val="none" w:sz="0" w:space="0" w:color="auto"/>
        <w:bottom w:val="none" w:sz="0" w:space="0" w:color="auto"/>
        <w:right w:val="none" w:sz="0" w:space="0" w:color="auto"/>
      </w:divBdr>
    </w:div>
    <w:div w:id="840126486">
      <w:bodyDiv w:val="1"/>
      <w:marLeft w:val="0"/>
      <w:marRight w:val="0"/>
      <w:marTop w:val="0"/>
      <w:marBottom w:val="0"/>
      <w:divBdr>
        <w:top w:val="none" w:sz="0" w:space="0" w:color="auto"/>
        <w:left w:val="none" w:sz="0" w:space="0" w:color="auto"/>
        <w:bottom w:val="none" w:sz="0" w:space="0" w:color="auto"/>
        <w:right w:val="none" w:sz="0" w:space="0" w:color="auto"/>
      </w:divBdr>
    </w:div>
    <w:div w:id="912860825">
      <w:bodyDiv w:val="1"/>
      <w:marLeft w:val="0"/>
      <w:marRight w:val="0"/>
      <w:marTop w:val="0"/>
      <w:marBottom w:val="0"/>
      <w:divBdr>
        <w:top w:val="none" w:sz="0" w:space="0" w:color="auto"/>
        <w:left w:val="none" w:sz="0" w:space="0" w:color="auto"/>
        <w:bottom w:val="none" w:sz="0" w:space="0" w:color="auto"/>
        <w:right w:val="none" w:sz="0" w:space="0" w:color="auto"/>
      </w:divBdr>
    </w:div>
    <w:div w:id="978653256">
      <w:bodyDiv w:val="1"/>
      <w:marLeft w:val="0"/>
      <w:marRight w:val="0"/>
      <w:marTop w:val="0"/>
      <w:marBottom w:val="0"/>
      <w:divBdr>
        <w:top w:val="none" w:sz="0" w:space="0" w:color="auto"/>
        <w:left w:val="none" w:sz="0" w:space="0" w:color="auto"/>
        <w:bottom w:val="none" w:sz="0" w:space="0" w:color="auto"/>
        <w:right w:val="none" w:sz="0" w:space="0" w:color="auto"/>
      </w:divBdr>
    </w:div>
    <w:div w:id="1032027961">
      <w:bodyDiv w:val="1"/>
      <w:marLeft w:val="0"/>
      <w:marRight w:val="0"/>
      <w:marTop w:val="0"/>
      <w:marBottom w:val="0"/>
      <w:divBdr>
        <w:top w:val="none" w:sz="0" w:space="0" w:color="auto"/>
        <w:left w:val="none" w:sz="0" w:space="0" w:color="auto"/>
        <w:bottom w:val="none" w:sz="0" w:space="0" w:color="auto"/>
        <w:right w:val="none" w:sz="0" w:space="0" w:color="auto"/>
      </w:divBdr>
    </w:div>
    <w:div w:id="1073894993">
      <w:bodyDiv w:val="1"/>
      <w:marLeft w:val="0"/>
      <w:marRight w:val="0"/>
      <w:marTop w:val="0"/>
      <w:marBottom w:val="0"/>
      <w:divBdr>
        <w:top w:val="none" w:sz="0" w:space="0" w:color="auto"/>
        <w:left w:val="none" w:sz="0" w:space="0" w:color="auto"/>
        <w:bottom w:val="none" w:sz="0" w:space="0" w:color="auto"/>
        <w:right w:val="none" w:sz="0" w:space="0" w:color="auto"/>
      </w:divBdr>
      <w:divsChild>
        <w:div w:id="1342704624">
          <w:marLeft w:val="432"/>
          <w:marRight w:val="0"/>
          <w:marTop w:val="240"/>
          <w:marBottom w:val="120"/>
          <w:divBdr>
            <w:top w:val="none" w:sz="0" w:space="0" w:color="auto"/>
            <w:left w:val="none" w:sz="0" w:space="0" w:color="auto"/>
            <w:bottom w:val="none" w:sz="0" w:space="0" w:color="auto"/>
            <w:right w:val="none" w:sz="0" w:space="0" w:color="auto"/>
          </w:divBdr>
        </w:div>
        <w:div w:id="840894359">
          <w:marLeft w:val="432"/>
          <w:marRight w:val="0"/>
          <w:marTop w:val="240"/>
          <w:marBottom w:val="120"/>
          <w:divBdr>
            <w:top w:val="none" w:sz="0" w:space="0" w:color="auto"/>
            <w:left w:val="none" w:sz="0" w:space="0" w:color="auto"/>
            <w:bottom w:val="none" w:sz="0" w:space="0" w:color="auto"/>
            <w:right w:val="none" w:sz="0" w:space="0" w:color="auto"/>
          </w:divBdr>
        </w:div>
      </w:divsChild>
    </w:div>
    <w:div w:id="1089690445">
      <w:bodyDiv w:val="1"/>
      <w:marLeft w:val="0"/>
      <w:marRight w:val="0"/>
      <w:marTop w:val="0"/>
      <w:marBottom w:val="0"/>
      <w:divBdr>
        <w:top w:val="none" w:sz="0" w:space="0" w:color="auto"/>
        <w:left w:val="none" w:sz="0" w:space="0" w:color="auto"/>
        <w:bottom w:val="none" w:sz="0" w:space="0" w:color="auto"/>
        <w:right w:val="none" w:sz="0" w:space="0" w:color="auto"/>
      </w:divBdr>
    </w:div>
    <w:div w:id="1128473113">
      <w:bodyDiv w:val="1"/>
      <w:marLeft w:val="0"/>
      <w:marRight w:val="0"/>
      <w:marTop w:val="0"/>
      <w:marBottom w:val="0"/>
      <w:divBdr>
        <w:top w:val="none" w:sz="0" w:space="0" w:color="auto"/>
        <w:left w:val="none" w:sz="0" w:space="0" w:color="auto"/>
        <w:bottom w:val="none" w:sz="0" w:space="0" w:color="auto"/>
        <w:right w:val="none" w:sz="0" w:space="0" w:color="auto"/>
      </w:divBdr>
      <w:divsChild>
        <w:div w:id="1327518269">
          <w:marLeft w:val="432"/>
          <w:marRight w:val="0"/>
          <w:marTop w:val="120"/>
          <w:marBottom w:val="0"/>
          <w:divBdr>
            <w:top w:val="none" w:sz="0" w:space="0" w:color="auto"/>
            <w:left w:val="none" w:sz="0" w:space="0" w:color="auto"/>
            <w:bottom w:val="none" w:sz="0" w:space="0" w:color="auto"/>
            <w:right w:val="none" w:sz="0" w:space="0" w:color="auto"/>
          </w:divBdr>
        </w:div>
        <w:div w:id="581181741">
          <w:marLeft w:val="432"/>
          <w:marRight w:val="0"/>
          <w:marTop w:val="120"/>
          <w:marBottom w:val="120"/>
          <w:divBdr>
            <w:top w:val="none" w:sz="0" w:space="0" w:color="auto"/>
            <w:left w:val="none" w:sz="0" w:space="0" w:color="auto"/>
            <w:bottom w:val="none" w:sz="0" w:space="0" w:color="auto"/>
            <w:right w:val="none" w:sz="0" w:space="0" w:color="auto"/>
          </w:divBdr>
        </w:div>
        <w:div w:id="1044676434">
          <w:marLeft w:val="432"/>
          <w:marRight w:val="0"/>
          <w:marTop w:val="120"/>
          <w:marBottom w:val="120"/>
          <w:divBdr>
            <w:top w:val="none" w:sz="0" w:space="0" w:color="auto"/>
            <w:left w:val="none" w:sz="0" w:space="0" w:color="auto"/>
            <w:bottom w:val="none" w:sz="0" w:space="0" w:color="auto"/>
            <w:right w:val="none" w:sz="0" w:space="0" w:color="auto"/>
          </w:divBdr>
        </w:div>
        <w:div w:id="2018115624">
          <w:marLeft w:val="1267"/>
          <w:marRight w:val="0"/>
          <w:marTop w:val="120"/>
          <w:marBottom w:val="120"/>
          <w:divBdr>
            <w:top w:val="none" w:sz="0" w:space="0" w:color="auto"/>
            <w:left w:val="none" w:sz="0" w:space="0" w:color="auto"/>
            <w:bottom w:val="none" w:sz="0" w:space="0" w:color="auto"/>
            <w:right w:val="none" w:sz="0" w:space="0" w:color="auto"/>
          </w:divBdr>
        </w:div>
        <w:div w:id="1311866083">
          <w:marLeft w:val="1267"/>
          <w:marRight w:val="0"/>
          <w:marTop w:val="120"/>
          <w:marBottom w:val="120"/>
          <w:divBdr>
            <w:top w:val="none" w:sz="0" w:space="0" w:color="auto"/>
            <w:left w:val="none" w:sz="0" w:space="0" w:color="auto"/>
            <w:bottom w:val="none" w:sz="0" w:space="0" w:color="auto"/>
            <w:right w:val="none" w:sz="0" w:space="0" w:color="auto"/>
          </w:divBdr>
        </w:div>
        <w:div w:id="1506751980">
          <w:marLeft w:val="432"/>
          <w:marRight w:val="0"/>
          <w:marTop w:val="120"/>
          <w:marBottom w:val="120"/>
          <w:divBdr>
            <w:top w:val="none" w:sz="0" w:space="0" w:color="auto"/>
            <w:left w:val="none" w:sz="0" w:space="0" w:color="auto"/>
            <w:bottom w:val="none" w:sz="0" w:space="0" w:color="auto"/>
            <w:right w:val="none" w:sz="0" w:space="0" w:color="auto"/>
          </w:divBdr>
        </w:div>
      </w:divsChild>
    </w:div>
    <w:div w:id="1147166332">
      <w:bodyDiv w:val="1"/>
      <w:marLeft w:val="0"/>
      <w:marRight w:val="0"/>
      <w:marTop w:val="0"/>
      <w:marBottom w:val="0"/>
      <w:divBdr>
        <w:top w:val="none" w:sz="0" w:space="0" w:color="auto"/>
        <w:left w:val="none" w:sz="0" w:space="0" w:color="auto"/>
        <w:bottom w:val="none" w:sz="0" w:space="0" w:color="auto"/>
        <w:right w:val="none" w:sz="0" w:space="0" w:color="auto"/>
      </w:divBdr>
    </w:div>
    <w:div w:id="1163198876">
      <w:bodyDiv w:val="1"/>
      <w:marLeft w:val="0"/>
      <w:marRight w:val="0"/>
      <w:marTop w:val="0"/>
      <w:marBottom w:val="0"/>
      <w:divBdr>
        <w:top w:val="none" w:sz="0" w:space="0" w:color="auto"/>
        <w:left w:val="none" w:sz="0" w:space="0" w:color="auto"/>
        <w:bottom w:val="none" w:sz="0" w:space="0" w:color="auto"/>
        <w:right w:val="none" w:sz="0" w:space="0" w:color="auto"/>
      </w:divBdr>
    </w:div>
    <w:div w:id="1177307606">
      <w:bodyDiv w:val="1"/>
      <w:marLeft w:val="0"/>
      <w:marRight w:val="0"/>
      <w:marTop w:val="0"/>
      <w:marBottom w:val="0"/>
      <w:divBdr>
        <w:top w:val="none" w:sz="0" w:space="0" w:color="auto"/>
        <w:left w:val="none" w:sz="0" w:space="0" w:color="auto"/>
        <w:bottom w:val="none" w:sz="0" w:space="0" w:color="auto"/>
        <w:right w:val="none" w:sz="0" w:space="0" w:color="auto"/>
      </w:divBdr>
      <w:divsChild>
        <w:div w:id="1198662943">
          <w:marLeft w:val="432"/>
          <w:marRight w:val="0"/>
          <w:marTop w:val="240"/>
          <w:marBottom w:val="120"/>
          <w:divBdr>
            <w:top w:val="none" w:sz="0" w:space="0" w:color="auto"/>
            <w:left w:val="none" w:sz="0" w:space="0" w:color="auto"/>
            <w:bottom w:val="none" w:sz="0" w:space="0" w:color="auto"/>
            <w:right w:val="none" w:sz="0" w:space="0" w:color="auto"/>
          </w:divBdr>
        </w:div>
        <w:div w:id="710887150">
          <w:marLeft w:val="432"/>
          <w:marRight w:val="0"/>
          <w:marTop w:val="240"/>
          <w:marBottom w:val="120"/>
          <w:divBdr>
            <w:top w:val="none" w:sz="0" w:space="0" w:color="auto"/>
            <w:left w:val="none" w:sz="0" w:space="0" w:color="auto"/>
            <w:bottom w:val="none" w:sz="0" w:space="0" w:color="auto"/>
            <w:right w:val="none" w:sz="0" w:space="0" w:color="auto"/>
          </w:divBdr>
        </w:div>
      </w:divsChild>
    </w:div>
    <w:div w:id="1266379960">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 w:id="1299074220">
      <w:bodyDiv w:val="1"/>
      <w:marLeft w:val="0"/>
      <w:marRight w:val="0"/>
      <w:marTop w:val="0"/>
      <w:marBottom w:val="0"/>
      <w:divBdr>
        <w:top w:val="none" w:sz="0" w:space="0" w:color="auto"/>
        <w:left w:val="none" w:sz="0" w:space="0" w:color="auto"/>
        <w:bottom w:val="none" w:sz="0" w:space="0" w:color="auto"/>
        <w:right w:val="none" w:sz="0" w:space="0" w:color="auto"/>
      </w:divBdr>
    </w:div>
    <w:div w:id="1342320695">
      <w:bodyDiv w:val="1"/>
      <w:marLeft w:val="0"/>
      <w:marRight w:val="0"/>
      <w:marTop w:val="0"/>
      <w:marBottom w:val="0"/>
      <w:divBdr>
        <w:top w:val="none" w:sz="0" w:space="0" w:color="auto"/>
        <w:left w:val="none" w:sz="0" w:space="0" w:color="auto"/>
        <w:bottom w:val="none" w:sz="0" w:space="0" w:color="auto"/>
        <w:right w:val="none" w:sz="0" w:space="0" w:color="auto"/>
      </w:divBdr>
      <w:divsChild>
        <w:div w:id="1356269928">
          <w:marLeft w:val="835"/>
          <w:marRight w:val="0"/>
          <w:marTop w:val="240"/>
          <w:marBottom w:val="0"/>
          <w:divBdr>
            <w:top w:val="none" w:sz="0" w:space="0" w:color="auto"/>
            <w:left w:val="none" w:sz="0" w:space="0" w:color="auto"/>
            <w:bottom w:val="none" w:sz="0" w:space="0" w:color="auto"/>
            <w:right w:val="none" w:sz="0" w:space="0" w:color="auto"/>
          </w:divBdr>
        </w:div>
        <w:div w:id="1599174668">
          <w:marLeft w:val="1685"/>
          <w:marRight w:val="0"/>
          <w:marTop w:val="180"/>
          <w:marBottom w:val="0"/>
          <w:divBdr>
            <w:top w:val="none" w:sz="0" w:space="0" w:color="auto"/>
            <w:left w:val="none" w:sz="0" w:space="0" w:color="auto"/>
            <w:bottom w:val="none" w:sz="0" w:space="0" w:color="auto"/>
            <w:right w:val="none" w:sz="0" w:space="0" w:color="auto"/>
          </w:divBdr>
        </w:div>
        <w:div w:id="1777754222">
          <w:marLeft w:val="1685"/>
          <w:marRight w:val="0"/>
          <w:marTop w:val="180"/>
          <w:marBottom w:val="0"/>
          <w:divBdr>
            <w:top w:val="none" w:sz="0" w:space="0" w:color="auto"/>
            <w:left w:val="none" w:sz="0" w:space="0" w:color="auto"/>
            <w:bottom w:val="none" w:sz="0" w:space="0" w:color="auto"/>
            <w:right w:val="none" w:sz="0" w:space="0" w:color="auto"/>
          </w:divBdr>
        </w:div>
        <w:div w:id="172916000">
          <w:marLeft w:val="835"/>
          <w:marRight w:val="0"/>
          <w:marTop w:val="240"/>
          <w:marBottom w:val="0"/>
          <w:divBdr>
            <w:top w:val="none" w:sz="0" w:space="0" w:color="auto"/>
            <w:left w:val="none" w:sz="0" w:space="0" w:color="auto"/>
            <w:bottom w:val="none" w:sz="0" w:space="0" w:color="auto"/>
            <w:right w:val="none" w:sz="0" w:space="0" w:color="auto"/>
          </w:divBdr>
        </w:div>
        <w:div w:id="251358173">
          <w:marLeft w:val="835"/>
          <w:marRight w:val="0"/>
          <w:marTop w:val="240"/>
          <w:marBottom w:val="0"/>
          <w:divBdr>
            <w:top w:val="none" w:sz="0" w:space="0" w:color="auto"/>
            <w:left w:val="none" w:sz="0" w:space="0" w:color="auto"/>
            <w:bottom w:val="none" w:sz="0" w:space="0" w:color="auto"/>
            <w:right w:val="none" w:sz="0" w:space="0" w:color="auto"/>
          </w:divBdr>
        </w:div>
        <w:div w:id="1763256418">
          <w:marLeft w:val="835"/>
          <w:marRight w:val="0"/>
          <w:marTop w:val="240"/>
          <w:marBottom w:val="0"/>
          <w:divBdr>
            <w:top w:val="none" w:sz="0" w:space="0" w:color="auto"/>
            <w:left w:val="none" w:sz="0" w:space="0" w:color="auto"/>
            <w:bottom w:val="none" w:sz="0" w:space="0" w:color="auto"/>
            <w:right w:val="none" w:sz="0" w:space="0" w:color="auto"/>
          </w:divBdr>
        </w:div>
      </w:divsChild>
    </w:div>
    <w:div w:id="1396779789">
      <w:bodyDiv w:val="1"/>
      <w:marLeft w:val="0"/>
      <w:marRight w:val="0"/>
      <w:marTop w:val="0"/>
      <w:marBottom w:val="0"/>
      <w:divBdr>
        <w:top w:val="none" w:sz="0" w:space="0" w:color="auto"/>
        <w:left w:val="none" w:sz="0" w:space="0" w:color="auto"/>
        <w:bottom w:val="none" w:sz="0" w:space="0" w:color="auto"/>
        <w:right w:val="none" w:sz="0" w:space="0" w:color="auto"/>
      </w:divBdr>
      <w:divsChild>
        <w:div w:id="115369930">
          <w:marLeft w:val="835"/>
          <w:marRight w:val="0"/>
          <w:marTop w:val="240"/>
          <w:marBottom w:val="0"/>
          <w:divBdr>
            <w:top w:val="none" w:sz="0" w:space="0" w:color="auto"/>
            <w:left w:val="none" w:sz="0" w:space="0" w:color="auto"/>
            <w:bottom w:val="none" w:sz="0" w:space="0" w:color="auto"/>
            <w:right w:val="none" w:sz="0" w:space="0" w:color="auto"/>
          </w:divBdr>
        </w:div>
      </w:divsChild>
    </w:div>
    <w:div w:id="1415740287">
      <w:bodyDiv w:val="1"/>
      <w:marLeft w:val="0"/>
      <w:marRight w:val="0"/>
      <w:marTop w:val="0"/>
      <w:marBottom w:val="0"/>
      <w:divBdr>
        <w:top w:val="none" w:sz="0" w:space="0" w:color="auto"/>
        <w:left w:val="none" w:sz="0" w:space="0" w:color="auto"/>
        <w:bottom w:val="none" w:sz="0" w:space="0" w:color="auto"/>
        <w:right w:val="none" w:sz="0" w:space="0" w:color="auto"/>
      </w:divBdr>
      <w:divsChild>
        <w:div w:id="1087387833">
          <w:marLeft w:val="432"/>
          <w:marRight w:val="0"/>
          <w:marTop w:val="240"/>
          <w:marBottom w:val="120"/>
          <w:divBdr>
            <w:top w:val="none" w:sz="0" w:space="0" w:color="auto"/>
            <w:left w:val="none" w:sz="0" w:space="0" w:color="auto"/>
            <w:bottom w:val="none" w:sz="0" w:space="0" w:color="auto"/>
            <w:right w:val="none" w:sz="0" w:space="0" w:color="auto"/>
          </w:divBdr>
        </w:div>
        <w:div w:id="1319111950">
          <w:marLeft w:val="432"/>
          <w:marRight w:val="0"/>
          <w:marTop w:val="240"/>
          <w:marBottom w:val="120"/>
          <w:divBdr>
            <w:top w:val="none" w:sz="0" w:space="0" w:color="auto"/>
            <w:left w:val="none" w:sz="0" w:space="0" w:color="auto"/>
            <w:bottom w:val="none" w:sz="0" w:space="0" w:color="auto"/>
            <w:right w:val="none" w:sz="0" w:space="0" w:color="auto"/>
          </w:divBdr>
        </w:div>
      </w:divsChild>
    </w:div>
    <w:div w:id="1475416694">
      <w:bodyDiv w:val="1"/>
      <w:marLeft w:val="0"/>
      <w:marRight w:val="0"/>
      <w:marTop w:val="0"/>
      <w:marBottom w:val="0"/>
      <w:divBdr>
        <w:top w:val="none" w:sz="0" w:space="0" w:color="auto"/>
        <w:left w:val="none" w:sz="0" w:space="0" w:color="auto"/>
        <w:bottom w:val="none" w:sz="0" w:space="0" w:color="auto"/>
        <w:right w:val="none" w:sz="0" w:space="0" w:color="auto"/>
      </w:divBdr>
      <w:divsChild>
        <w:div w:id="2059433450">
          <w:marLeft w:val="432"/>
          <w:marRight w:val="0"/>
          <w:marTop w:val="240"/>
          <w:marBottom w:val="120"/>
          <w:divBdr>
            <w:top w:val="none" w:sz="0" w:space="0" w:color="auto"/>
            <w:left w:val="none" w:sz="0" w:space="0" w:color="auto"/>
            <w:bottom w:val="none" w:sz="0" w:space="0" w:color="auto"/>
            <w:right w:val="none" w:sz="0" w:space="0" w:color="auto"/>
          </w:divBdr>
        </w:div>
        <w:div w:id="653528688">
          <w:marLeft w:val="1267"/>
          <w:marRight w:val="0"/>
          <w:marTop w:val="180"/>
          <w:marBottom w:val="120"/>
          <w:divBdr>
            <w:top w:val="none" w:sz="0" w:space="0" w:color="auto"/>
            <w:left w:val="none" w:sz="0" w:space="0" w:color="auto"/>
            <w:bottom w:val="none" w:sz="0" w:space="0" w:color="auto"/>
            <w:right w:val="none" w:sz="0" w:space="0" w:color="auto"/>
          </w:divBdr>
        </w:div>
        <w:div w:id="676033937">
          <w:marLeft w:val="1267"/>
          <w:marRight w:val="0"/>
          <w:marTop w:val="180"/>
          <w:marBottom w:val="120"/>
          <w:divBdr>
            <w:top w:val="none" w:sz="0" w:space="0" w:color="auto"/>
            <w:left w:val="none" w:sz="0" w:space="0" w:color="auto"/>
            <w:bottom w:val="none" w:sz="0" w:space="0" w:color="auto"/>
            <w:right w:val="none" w:sz="0" w:space="0" w:color="auto"/>
          </w:divBdr>
        </w:div>
      </w:divsChild>
    </w:div>
    <w:div w:id="1638493933">
      <w:bodyDiv w:val="1"/>
      <w:marLeft w:val="0"/>
      <w:marRight w:val="0"/>
      <w:marTop w:val="0"/>
      <w:marBottom w:val="0"/>
      <w:divBdr>
        <w:top w:val="none" w:sz="0" w:space="0" w:color="auto"/>
        <w:left w:val="none" w:sz="0" w:space="0" w:color="auto"/>
        <w:bottom w:val="none" w:sz="0" w:space="0" w:color="auto"/>
        <w:right w:val="none" w:sz="0" w:space="0" w:color="auto"/>
      </w:divBdr>
    </w:div>
    <w:div w:id="1651715995">
      <w:bodyDiv w:val="1"/>
      <w:marLeft w:val="0"/>
      <w:marRight w:val="0"/>
      <w:marTop w:val="0"/>
      <w:marBottom w:val="0"/>
      <w:divBdr>
        <w:top w:val="none" w:sz="0" w:space="0" w:color="auto"/>
        <w:left w:val="none" w:sz="0" w:space="0" w:color="auto"/>
        <w:bottom w:val="none" w:sz="0" w:space="0" w:color="auto"/>
        <w:right w:val="none" w:sz="0" w:space="0" w:color="auto"/>
      </w:divBdr>
    </w:div>
    <w:div w:id="1827278477">
      <w:bodyDiv w:val="1"/>
      <w:marLeft w:val="0"/>
      <w:marRight w:val="0"/>
      <w:marTop w:val="0"/>
      <w:marBottom w:val="0"/>
      <w:divBdr>
        <w:top w:val="none" w:sz="0" w:space="0" w:color="auto"/>
        <w:left w:val="none" w:sz="0" w:space="0" w:color="auto"/>
        <w:bottom w:val="none" w:sz="0" w:space="0" w:color="auto"/>
        <w:right w:val="none" w:sz="0" w:space="0" w:color="auto"/>
      </w:divBdr>
    </w:div>
    <w:div w:id="1900898799">
      <w:bodyDiv w:val="1"/>
      <w:marLeft w:val="0"/>
      <w:marRight w:val="0"/>
      <w:marTop w:val="0"/>
      <w:marBottom w:val="0"/>
      <w:divBdr>
        <w:top w:val="none" w:sz="0" w:space="0" w:color="auto"/>
        <w:left w:val="none" w:sz="0" w:space="0" w:color="auto"/>
        <w:bottom w:val="none" w:sz="0" w:space="0" w:color="auto"/>
        <w:right w:val="none" w:sz="0" w:space="0" w:color="auto"/>
      </w:divBdr>
      <w:divsChild>
        <w:div w:id="2144417743">
          <w:marLeft w:val="835"/>
          <w:marRight w:val="0"/>
          <w:marTop w:val="240"/>
          <w:marBottom w:val="0"/>
          <w:divBdr>
            <w:top w:val="none" w:sz="0" w:space="0" w:color="auto"/>
            <w:left w:val="none" w:sz="0" w:space="0" w:color="auto"/>
            <w:bottom w:val="none" w:sz="0" w:space="0" w:color="auto"/>
            <w:right w:val="none" w:sz="0" w:space="0" w:color="auto"/>
          </w:divBdr>
        </w:div>
        <w:div w:id="398553147">
          <w:marLeft w:val="835"/>
          <w:marRight w:val="0"/>
          <w:marTop w:val="240"/>
          <w:marBottom w:val="0"/>
          <w:divBdr>
            <w:top w:val="none" w:sz="0" w:space="0" w:color="auto"/>
            <w:left w:val="none" w:sz="0" w:space="0" w:color="auto"/>
            <w:bottom w:val="none" w:sz="0" w:space="0" w:color="auto"/>
            <w:right w:val="none" w:sz="0" w:space="0" w:color="auto"/>
          </w:divBdr>
        </w:div>
        <w:div w:id="254091864">
          <w:marLeft w:val="835"/>
          <w:marRight w:val="0"/>
          <w:marTop w:val="240"/>
          <w:marBottom w:val="0"/>
          <w:divBdr>
            <w:top w:val="none" w:sz="0" w:space="0" w:color="auto"/>
            <w:left w:val="none" w:sz="0" w:space="0" w:color="auto"/>
            <w:bottom w:val="none" w:sz="0" w:space="0" w:color="auto"/>
            <w:right w:val="none" w:sz="0" w:space="0" w:color="auto"/>
          </w:divBdr>
        </w:div>
        <w:div w:id="990644087">
          <w:marLeft w:val="835"/>
          <w:marRight w:val="0"/>
          <w:marTop w:val="240"/>
          <w:marBottom w:val="0"/>
          <w:divBdr>
            <w:top w:val="none" w:sz="0" w:space="0" w:color="auto"/>
            <w:left w:val="none" w:sz="0" w:space="0" w:color="auto"/>
            <w:bottom w:val="none" w:sz="0" w:space="0" w:color="auto"/>
            <w:right w:val="none" w:sz="0" w:space="0" w:color="auto"/>
          </w:divBdr>
        </w:div>
        <w:div w:id="228616933">
          <w:marLeft w:val="835"/>
          <w:marRight w:val="0"/>
          <w:marTop w:val="240"/>
          <w:marBottom w:val="0"/>
          <w:divBdr>
            <w:top w:val="none" w:sz="0" w:space="0" w:color="auto"/>
            <w:left w:val="none" w:sz="0" w:space="0" w:color="auto"/>
            <w:bottom w:val="none" w:sz="0" w:space="0" w:color="auto"/>
            <w:right w:val="none" w:sz="0" w:space="0" w:color="auto"/>
          </w:divBdr>
        </w:div>
      </w:divsChild>
    </w:div>
    <w:div w:id="1926067652">
      <w:bodyDiv w:val="1"/>
      <w:marLeft w:val="0"/>
      <w:marRight w:val="0"/>
      <w:marTop w:val="0"/>
      <w:marBottom w:val="0"/>
      <w:divBdr>
        <w:top w:val="none" w:sz="0" w:space="0" w:color="auto"/>
        <w:left w:val="none" w:sz="0" w:space="0" w:color="auto"/>
        <w:bottom w:val="none" w:sz="0" w:space="0" w:color="auto"/>
        <w:right w:val="none" w:sz="0" w:space="0" w:color="auto"/>
      </w:divBdr>
      <w:divsChild>
        <w:div w:id="1109856267">
          <w:marLeft w:val="432"/>
          <w:marRight w:val="0"/>
          <w:marTop w:val="240"/>
          <w:marBottom w:val="120"/>
          <w:divBdr>
            <w:top w:val="none" w:sz="0" w:space="0" w:color="auto"/>
            <w:left w:val="none" w:sz="0" w:space="0" w:color="auto"/>
            <w:bottom w:val="none" w:sz="0" w:space="0" w:color="auto"/>
            <w:right w:val="none" w:sz="0" w:space="0" w:color="auto"/>
          </w:divBdr>
        </w:div>
        <w:div w:id="1005867534">
          <w:marLeft w:val="432"/>
          <w:marRight w:val="0"/>
          <w:marTop w:val="240"/>
          <w:marBottom w:val="120"/>
          <w:divBdr>
            <w:top w:val="none" w:sz="0" w:space="0" w:color="auto"/>
            <w:left w:val="none" w:sz="0" w:space="0" w:color="auto"/>
            <w:bottom w:val="none" w:sz="0" w:space="0" w:color="auto"/>
            <w:right w:val="none" w:sz="0" w:space="0" w:color="auto"/>
          </w:divBdr>
        </w:div>
      </w:divsChild>
    </w:div>
    <w:div w:id="1937244935">
      <w:bodyDiv w:val="1"/>
      <w:marLeft w:val="0"/>
      <w:marRight w:val="0"/>
      <w:marTop w:val="0"/>
      <w:marBottom w:val="0"/>
      <w:divBdr>
        <w:top w:val="none" w:sz="0" w:space="0" w:color="auto"/>
        <w:left w:val="none" w:sz="0" w:space="0" w:color="auto"/>
        <w:bottom w:val="none" w:sz="0" w:space="0" w:color="auto"/>
        <w:right w:val="none" w:sz="0" w:space="0" w:color="auto"/>
      </w:divBdr>
    </w:div>
    <w:div w:id="2063284653">
      <w:bodyDiv w:val="1"/>
      <w:marLeft w:val="0"/>
      <w:marRight w:val="0"/>
      <w:marTop w:val="0"/>
      <w:marBottom w:val="0"/>
      <w:divBdr>
        <w:top w:val="none" w:sz="0" w:space="0" w:color="auto"/>
        <w:left w:val="none" w:sz="0" w:space="0" w:color="auto"/>
        <w:bottom w:val="none" w:sz="0" w:space="0" w:color="auto"/>
        <w:right w:val="none" w:sz="0" w:space="0" w:color="auto"/>
      </w:divBdr>
    </w:div>
    <w:div w:id="2079859256">
      <w:bodyDiv w:val="1"/>
      <w:marLeft w:val="0"/>
      <w:marRight w:val="0"/>
      <w:marTop w:val="0"/>
      <w:marBottom w:val="0"/>
      <w:divBdr>
        <w:top w:val="none" w:sz="0" w:space="0" w:color="auto"/>
        <w:left w:val="none" w:sz="0" w:space="0" w:color="auto"/>
        <w:bottom w:val="none" w:sz="0" w:space="0" w:color="auto"/>
        <w:right w:val="none" w:sz="0" w:space="0" w:color="auto"/>
      </w:divBdr>
    </w:div>
    <w:div w:id="20961279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7.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9.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20" Type="http://schemas.openxmlformats.org/officeDocument/2006/relationships/image" Target="media/image9.wmf"/><Relationship Id="rId4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1851</TotalTime>
  <Pages>8</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147</cp:revision>
  <dcterms:created xsi:type="dcterms:W3CDTF">2013-12-23T23:15:00Z</dcterms:created>
  <dcterms:modified xsi:type="dcterms:W3CDTF">2024-11-08T07:32:00Z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ies>
</file>